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F3B7" w14:textId="61A42EB1" w:rsidR="000814EC" w:rsidRDefault="000814EC" w:rsidP="000814EC">
      <w:pPr>
        <w:ind w:left="-502"/>
        <w:rPr>
          <w:rFonts w:ascii="Arial" w:hAnsi="Arial" w:cs="Arial"/>
          <w:sz w:val="24"/>
          <w:szCs w:val="24"/>
        </w:rPr>
      </w:pPr>
      <w:r w:rsidRPr="00D87EDB"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031D8">
        <w:rPr>
          <w:rFonts w:ascii="Arial" w:hAnsi="Arial" w:cs="Arial"/>
          <w:sz w:val="24"/>
          <w:szCs w:val="24"/>
        </w:rPr>
        <w:t>Cllrs.</w:t>
      </w:r>
      <w:r>
        <w:rPr>
          <w:rFonts w:ascii="Arial" w:hAnsi="Arial" w:cs="Arial"/>
          <w:sz w:val="24"/>
          <w:szCs w:val="24"/>
        </w:rPr>
        <w:t xml:space="preserve"> </w:t>
      </w:r>
      <w:r w:rsidR="00A00743">
        <w:rPr>
          <w:rFonts w:ascii="Arial" w:hAnsi="Arial" w:cs="Arial"/>
          <w:sz w:val="24"/>
          <w:szCs w:val="24"/>
        </w:rPr>
        <w:t xml:space="preserve">Bovey, </w:t>
      </w:r>
      <w:r>
        <w:rPr>
          <w:rFonts w:ascii="Arial" w:hAnsi="Arial" w:cs="Arial"/>
          <w:sz w:val="24"/>
          <w:szCs w:val="24"/>
        </w:rPr>
        <w:t xml:space="preserve">Distin, </w:t>
      </w:r>
      <w:r w:rsidR="00BF51EF">
        <w:rPr>
          <w:rFonts w:ascii="Arial" w:hAnsi="Arial" w:cs="Arial"/>
          <w:sz w:val="24"/>
          <w:szCs w:val="24"/>
        </w:rPr>
        <w:t xml:space="preserve">Giles, </w:t>
      </w:r>
      <w:r>
        <w:rPr>
          <w:rFonts w:ascii="Arial" w:hAnsi="Arial" w:cs="Arial"/>
          <w:sz w:val="24"/>
          <w:szCs w:val="24"/>
        </w:rPr>
        <w:t>Nutley, Pugh</w:t>
      </w:r>
      <w:r w:rsidR="0018229E">
        <w:rPr>
          <w:rFonts w:ascii="Arial" w:hAnsi="Arial" w:cs="Arial"/>
          <w:sz w:val="24"/>
          <w:szCs w:val="24"/>
        </w:rPr>
        <w:t>, and Wood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4E677F8" w14:textId="6761DA0A" w:rsidR="000814EC" w:rsidRPr="00D87EDB" w:rsidRDefault="000814EC" w:rsidP="000814EC">
      <w:pPr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attendance:</w:t>
      </w:r>
      <w:r>
        <w:rPr>
          <w:rFonts w:ascii="Arial" w:hAnsi="Arial" w:cs="Arial"/>
          <w:sz w:val="24"/>
          <w:szCs w:val="24"/>
        </w:rPr>
        <w:t xml:space="preserve"> </w:t>
      </w:r>
      <w:r w:rsidR="0006556F">
        <w:rPr>
          <w:rFonts w:ascii="Arial" w:hAnsi="Arial" w:cs="Arial"/>
          <w:sz w:val="24"/>
          <w:szCs w:val="24"/>
        </w:rPr>
        <w:t xml:space="preserve">The Clerk </w:t>
      </w:r>
      <w:r>
        <w:rPr>
          <w:rFonts w:ascii="Arial" w:hAnsi="Arial" w:cs="Arial"/>
          <w:sz w:val="24"/>
          <w:szCs w:val="24"/>
        </w:rPr>
        <w:t xml:space="preserve">and Deputy Clerk. </w:t>
      </w:r>
    </w:p>
    <w:p w14:paraId="68951951" w14:textId="26A0354F" w:rsidR="000814EC" w:rsidRDefault="00040964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Pugh opened the meeting and requested a period of one minute silence in recognition of </w:t>
      </w:r>
      <w:r w:rsidR="00AD0986">
        <w:rPr>
          <w:rFonts w:ascii="Arial" w:hAnsi="Arial" w:cs="Arial"/>
          <w:sz w:val="24"/>
          <w:szCs w:val="24"/>
        </w:rPr>
        <w:t>what would have been the late Queen’s 100</w:t>
      </w:r>
      <w:r w:rsidR="00AD0986" w:rsidRPr="00AD0986">
        <w:rPr>
          <w:rFonts w:ascii="Arial" w:hAnsi="Arial" w:cs="Arial"/>
          <w:sz w:val="24"/>
          <w:szCs w:val="24"/>
          <w:vertAlign w:val="superscript"/>
        </w:rPr>
        <w:t>th</w:t>
      </w:r>
      <w:r w:rsidR="00AD0986">
        <w:rPr>
          <w:rFonts w:ascii="Arial" w:hAnsi="Arial" w:cs="Arial"/>
          <w:sz w:val="24"/>
          <w:szCs w:val="24"/>
        </w:rPr>
        <w:t xml:space="preserve"> birthday.</w:t>
      </w:r>
    </w:p>
    <w:p w14:paraId="42F04F22" w14:textId="77777777" w:rsidR="00AD0986" w:rsidRDefault="00AD0986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3AF9296B" w14:textId="167FD7EF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A239CC">
        <w:rPr>
          <w:rFonts w:ascii="Arial" w:hAnsi="Arial" w:cs="Arial"/>
          <w:b/>
          <w:bCs/>
          <w:sz w:val="24"/>
          <w:szCs w:val="24"/>
        </w:rPr>
        <w:t>34</w:t>
      </w:r>
      <w:r>
        <w:rPr>
          <w:rFonts w:ascii="Arial" w:hAnsi="Arial" w:cs="Arial"/>
          <w:b/>
          <w:bCs/>
          <w:sz w:val="24"/>
          <w:szCs w:val="24"/>
        </w:rPr>
        <w:t xml:space="preserve">.26F Apologies. </w:t>
      </w:r>
    </w:p>
    <w:p w14:paraId="03B6C46B" w14:textId="63D6DE05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reported that apologies had been received from Cllr. </w:t>
      </w:r>
      <w:r w:rsidR="004A293F">
        <w:rPr>
          <w:rFonts w:ascii="Arial" w:hAnsi="Arial" w:cs="Arial"/>
          <w:sz w:val="24"/>
          <w:szCs w:val="24"/>
        </w:rPr>
        <w:t xml:space="preserve">Turner </w:t>
      </w:r>
      <w:r w:rsidR="00FA0097">
        <w:rPr>
          <w:rFonts w:ascii="Arial" w:hAnsi="Arial" w:cs="Arial"/>
          <w:sz w:val="24"/>
          <w:szCs w:val="24"/>
        </w:rPr>
        <w:t xml:space="preserve">due to </w:t>
      </w:r>
      <w:r w:rsidR="00A239CC">
        <w:rPr>
          <w:rFonts w:ascii="Arial" w:hAnsi="Arial" w:cs="Arial"/>
          <w:sz w:val="24"/>
          <w:szCs w:val="24"/>
        </w:rPr>
        <w:t xml:space="preserve">a </w:t>
      </w:r>
      <w:r w:rsidR="00FA0097">
        <w:rPr>
          <w:rFonts w:ascii="Arial" w:hAnsi="Arial" w:cs="Arial"/>
          <w:sz w:val="24"/>
          <w:szCs w:val="24"/>
        </w:rPr>
        <w:t xml:space="preserve">prior commitment. </w:t>
      </w:r>
      <w:r w:rsidR="00CE6EBA">
        <w:rPr>
          <w:rFonts w:ascii="Arial" w:hAnsi="Arial" w:cs="Arial"/>
          <w:sz w:val="24"/>
          <w:szCs w:val="24"/>
        </w:rPr>
        <w:t xml:space="preserve">Cllr. </w:t>
      </w:r>
      <w:r w:rsidR="00A239CC">
        <w:rPr>
          <w:rFonts w:ascii="Arial" w:hAnsi="Arial" w:cs="Arial"/>
          <w:sz w:val="24"/>
          <w:szCs w:val="24"/>
        </w:rPr>
        <w:t>Giles</w:t>
      </w:r>
      <w:r>
        <w:rPr>
          <w:rFonts w:ascii="Arial" w:hAnsi="Arial" w:cs="Arial"/>
          <w:sz w:val="24"/>
          <w:szCs w:val="24"/>
        </w:rPr>
        <w:t xml:space="preserve"> proposed to accept these apologies; seconded by Cllr. </w:t>
      </w:r>
      <w:r w:rsidR="00040964">
        <w:rPr>
          <w:rFonts w:ascii="Arial" w:hAnsi="Arial" w:cs="Arial"/>
          <w:sz w:val="24"/>
          <w:szCs w:val="24"/>
        </w:rPr>
        <w:t>Wood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99E87B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68511A">
        <w:rPr>
          <w:rFonts w:ascii="Arial" w:hAnsi="Arial" w:cs="Arial"/>
          <w:b/>
          <w:bCs/>
          <w:sz w:val="24"/>
          <w:szCs w:val="24"/>
        </w:rPr>
        <w:t>RESOLVED</w:t>
      </w:r>
    </w:p>
    <w:p w14:paraId="4C788595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46A9893C" w14:textId="022BA752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520BCE">
        <w:rPr>
          <w:rFonts w:ascii="Arial" w:hAnsi="Arial" w:cs="Arial"/>
          <w:b/>
          <w:bCs/>
          <w:sz w:val="24"/>
          <w:szCs w:val="24"/>
        </w:rPr>
        <w:t>35</w:t>
      </w:r>
      <w:r>
        <w:rPr>
          <w:rFonts w:ascii="Arial" w:hAnsi="Arial" w:cs="Arial"/>
          <w:b/>
          <w:bCs/>
          <w:sz w:val="24"/>
          <w:szCs w:val="24"/>
        </w:rPr>
        <w:t>.26F Declarations of interest.</w:t>
      </w:r>
    </w:p>
    <w:p w14:paraId="7102900C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None. </w:t>
      </w:r>
    </w:p>
    <w:p w14:paraId="0A5D009E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2CED6260" w14:textId="63B582DB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4E0F71">
        <w:rPr>
          <w:rFonts w:ascii="Arial" w:hAnsi="Arial" w:cs="Arial"/>
          <w:b/>
          <w:bCs/>
          <w:sz w:val="24"/>
          <w:szCs w:val="24"/>
        </w:rPr>
        <w:t>36</w:t>
      </w:r>
      <w:r>
        <w:rPr>
          <w:rFonts w:ascii="Arial" w:hAnsi="Arial" w:cs="Arial"/>
          <w:b/>
          <w:bCs/>
          <w:sz w:val="24"/>
          <w:szCs w:val="24"/>
        </w:rPr>
        <w:t xml:space="preserve">.26F Public comments and statements. </w:t>
      </w:r>
    </w:p>
    <w:p w14:paraId="29E3C076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None.  </w:t>
      </w:r>
    </w:p>
    <w:p w14:paraId="215B4290" w14:textId="77777777" w:rsidR="000814EC" w:rsidRPr="00D87EDB" w:rsidRDefault="000814EC" w:rsidP="000814EC">
      <w:pPr>
        <w:spacing w:after="0"/>
        <w:ind w:left="-142"/>
        <w:rPr>
          <w:rFonts w:ascii="Arial" w:hAnsi="Arial" w:cs="Arial"/>
          <w:sz w:val="24"/>
          <w:szCs w:val="24"/>
        </w:rPr>
      </w:pPr>
    </w:p>
    <w:p w14:paraId="45156408" w14:textId="3B97995A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4E0F71">
        <w:rPr>
          <w:rFonts w:ascii="Arial" w:hAnsi="Arial" w:cs="Arial"/>
          <w:b/>
          <w:bCs/>
          <w:sz w:val="24"/>
          <w:szCs w:val="24"/>
        </w:rPr>
        <w:t>37</w:t>
      </w:r>
      <w:r>
        <w:rPr>
          <w:rFonts w:ascii="Arial" w:hAnsi="Arial" w:cs="Arial"/>
          <w:b/>
          <w:bCs/>
          <w:sz w:val="24"/>
          <w:szCs w:val="24"/>
        </w:rPr>
        <w:t xml:space="preserve">.26F To receive and approve the minutes of the previous meeting, </w:t>
      </w:r>
      <w:r w:rsidR="00F87279">
        <w:rPr>
          <w:rFonts w:ascii="Arial" w:hAnsi="Arial" w:cs="Arial"/>
          <w:b/>
          <w:bCs/>
          <w:sz w:val="24"/>
          <w:szCs w:val="24"/>
        </w:rPr>
        <w:t>17</w:t>
      </w:r>
      <w:r w:rsidRPr="00A7076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0F71">
        <w:rPr>
          <w:rFonts w:ascii="Arial" w:hAnsi="Arial" w:cs="Arial"/>
          <w:b/>
          <w:bCs/>
          <w:sz w:val="24"/>
          <w:szCs w:val="24"/>
        </w:rPr>
        <w:t>March</w:t>
      </w:r>
      <w:r w:rsidR="00A3405D">
        <w:rPr>
          <w:rFonts w:ascii="Arial" w:hAnsi="Arial" w:cs="Arial"/>
          <w:b/>
          <w:bCs/>
          <w:sz w:val="24"/>
          <w:szCs w:val="24"/>
        </w:rPr>
        <w:t xml:space="preserve"> 2026.</w:t>
      </w:r>
      <w:r w:rsidR="00961A9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18C8F7" w14:textId="55B00CAF" w:rsidR="00B95643" w:rsidRDefault="00ED53FB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C537D7">
        <w:rPr>
          <w:rFonts w:ascii="Arial" w:hAnsi="Arial" w:cs="Arial"/>
          <w:sz w:val="24"/>
          <w:szCs w:val="24"/>
        </w:rPr>
        <w:t xml:space="preserve">hair noted that all actions were complete. </w:t>
      </w:r>
      <w:r w:rsidR="00596237">
        <w:rPr>
          <w:rFonts w:ascii="Arial" w:hAnsi="Arial" w:cs="Arial"/>
          <w:sz w:val="24"/>
          <w:szCs w:val="24"/>
        </w:rPr>
        <w:t xml:space="preserve">Cllr. Nutley proposed </w:t>
      </w:r>
      <w:r w:rsidR="0063086D">
        <w:rPr>
          <w:rFonts w:ascii="Arial" w:hAnsi="Arial" w:cs="Arial"/>
          <w:sz w:val="24"/>
          <w:szCs w:val="24"/>
        </w:rPr>
        <w:t xml:space="preserve">acceptance of </w:t>
      </w:r>
      <w:r w:rsidR="00FF1FF3">
        <w:rPr>
          <w:rFonts w:ascii="Arial" w:hAnsi="Arial" w:cs="Arial"/>
          <w:sz w:val="24"/>
          <w:szCs w:val="24"/>
        </w:rPr>
        <w:t xml:space="preserve">these minutes; seconded by </w:t>
      </w:r>
      <w:r w:rsidR="00980F95">
        <w:rPr>
          <w:rFonts w:ascii="Arial" w:hAnsi="Arial" w:cs="Arial"/>
          <w:sz w:val="24"/>
          <w:szCs w:val="24"/>
        </w:rPr>
        <w:t xml:space="preserve">Cllr. Bovey. All in favour. </w:t>
      </w:r>
      <w:r w:rsidR="002559C2">
        <w:rPr>
          <w:rFonts w:ascii="Arial" w:hAnsi="Arial" w:cs="Arial"/>
          <w:sz w:val="24"/>
          <w:szCs w:val="24"/>
        </w:rPr>
        <w:t>The minutes were duly signed as a true and accurate record of the meeting.</w:t>
      </w:r>
    </w:p>
    <w:p w14:paraId="3EEF0DD8" w14:textId="77777777" w:rsidR="002559C2" w:rsidRPr="00B95643" w:rsidRDefault="002559C2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787C23D" w14:textId="3D98C11D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175E86">
        <w:rPr>
          <w:rFonts w:ascii="Arial" w:hAnsi="Arial" w:cs="Arial"/>
          <w:b/>
          <w:bCs/>
          <w:sz w:val="24"/>
          <w:szCs w:val="24"/>
        </w:rPr>
        <w:t>38</w:t>
      </w:r>
      <w:r>
        <w:rPr>
          <w:rFonts w:ascii="Arial" w:hAnsi="Arial" w:cs="Arial"/>
          <w:b/>
          <w:bCs/>
          <w:sz w:val="24"/>
          <w:szCs w:val="24"/>
        </w:rPr>
        <w:t xml:space="preserve">.26F Inspection of accounts.  </w:t>
      </w:r>
    </w:p>
    <w:p w14:paraId="50C8EA74" w14:textId="77777777" w:rsidR="00942443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accounts were inspected by Cllr. Pugh. </w:t>
      </w:r>
      <w:r w:rsidR="00E46228">
        <w:rPr>
          <w:rFonts w:ascii="Arial" w:hAnsi="Arial" w:cs="Arial"/>
          <w:sz w:val="24"/>
          <w:szCs w:val="24"/>
        </w:rPr>
        <w:t>No anomalies found</w:t>
      </w:r>
      <w:r w:rsidR="00CF56FB">
        <w:rPr>
          <w:rFonts w:ascii="Arial" w:hAnsi="Arial" w:cs="Arial"/>
          <w:sz w:val="24"/>
          <w:szCs w:val="24"/>
        </w:rPr>
        <w:t xml:space="preserve"> but she noted that several invoices are still in the name of the previous Clerk.</w:t>
      </w:r>
      <w:r w:rsidR="00EA33C4">
        <w:rPr>
          <w:rFonts w:ascii="Arial" w:hAnsi="Arial" w:cs="Arial"/>
          <w:sz w:val="24"/>
          <w:szCs w:val="24"/>
        </w:rPr>
        <w:t xml:space="preserve"> These </w:t>
      </w:r>
      <w:r w:rsidR="00942443">
        <w:rPr>
          <w:rFonts w:ascii="Arial" w:hAnsi="Arial" w:cs="Arial"/>
          <w:sz w:val="24"/>
          <w:szCs w:val="24"/>
        </w:rPr>
        <w:t>need to be amended</w:t>
      </w:r>
      <w:r w:rsidR="00E46228">
        <w:rPr>
          <w:rFonts w:ascii="Arial" w:hAnsi="Arial" w:cs="Arial"/>
          <w:sz w:val="24"/>
          <w:szCs w:val="24"/>
        </w:rPr>
        <w:t>.</w:t>
      </w:r>
    </w:p>
    <w:p w14:paraId="0E579BA3" w14:textId="1C9D8F1D" w:rsidR="000814EC" w:rsidRDefault="00942443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144F88">
        <w:rPr>
          <w:rFonts w:ascii="Arial" w:hAnsi="Arial" w:cs="Arial"/>
          <w:sz w:val="24"/>
          <w:szCs w:val="24"/>
        </w:rPr>
        <w:t xml:space="preserve">Clerk’s office to arrange </w:t>
      </w:r>
      <w:r w:rsidR="009355F3" w:rsidRPr="00144F88">
        <w:rPr>
          <w:rFonts w:ascii="Arial" w:hAnsi="Arial" w:cs="Arial"/>
          <w:sz w:val="24"/>
          <w:szCs w:val="24"/>
        </w:rPr>
        <w:t xml:space="preserve">change of details where </w:t>
      </w:r>
      <w:r w:rsidR="00144F88" w:rsidRPr="00144F88">
        <w:rPr>
          <w:rFonts w:ascii="Arial" w:hAnsi="Arial" w:cs="Arial"/>
          <w:sz w:val="24"/>
          <w:szCs w:val="24"/>
        </w:rPr>
        <w:t>the previous Clerk’s name is still shown on invoices.</w:t>
      </w:r>
      <w:r w:rsidR="00E46228">
        <w:rPr>
          <w:rFonts w:ascii="Arial" w:hAnsi="Arial" w:cs="Arial"/>
          <w:sz w:val="24"/>
          <w:szCs w:val="24"/>
        </w:rPr>
        <w:t xml:space="preserve"> </w:t>
      </w:r>
      <w:r w:rsidR="000814EC">
        <w:rPr>
          <w:rFonts w:ascii="Arial" w:hAnsi="Arial" w:cs="Arial"/>
          <w:b/>
          <w:bCs/>
          <w:sz w:val="24"/>
          <w:szCs w:val="24"/>
        </w:rPr>
        <w:t xml:space="preserve"> </w:t>
      </w:r>
      <w:r w:rsidR="000814EC">
        <w:rPr>
          <w:rFonts w:ascii="Arial" w:hAnsi="Arial" w:cs="Arial"/>
          <w:sz w:val="24"/>
          <w:szCs w:val="24"/>
        </w:rPr>
        <w:t xml:space="preserve"> </w:t>
      </w:r>
    </w:p>
    <w:p w14:paraId="51FA7AB4" w14:textId="77777777" w:rsidR="000814EC" w:rsidRDefault="000814EC" w:rsidP="000814EC">
      <w:pPr>
        <w:spacing w:after="0"/>
        <w:ind w:left="-502"/>
        <w:jc w:val="right"/>
        <w:rPr>
          <w:rFonts w:ascii="Arial" w:hAnsi="Arial" w:cs="Arial"/>
          <w:sz w:val="24"/>
          <w:szCs w:val="24"/>
        </w:rPr>
      </w:pPr>
    </w:p>
    <w:p w14:paraId="277341A0" w14:textId="04107469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323934">
        <w:rPr>
          <w:rFonts w:ascii="Arial" w:hAnsi="Arial" w:cs="Arial"/>
          <w:b/>
          <w:bCs/>
          <w:sz w:val="24"/>
          <w:szCs w:val="24"/>
        </w:rPr>
        <w:t>39</w:t>
      </w:r>
      <w:r>
        <w:rPr>
          <w:rFonts w:ascii="Arial" w:hAnsi="Arial" w:cs="Arial"/>
          <w:b/>
          <w:bCs/>
          <w:sz w:val="24"/>
          <w:szCs w:val="24"/>
        </w:rPr>
        <w:t xml:space="preserve">.26F Monthly Town Council income and expenditure details for </w:t>
      </w:r>
      <w:r w:rsidR="00323934">
        <w:rPr>
          <w:rFonts w:ascii="Arial" w:hAnsi="Arial" w:cs="Arial"/>
          <w:b/>
          <w:bCs/>
          <w:sz w:val="24"/>
          <w:szCs w:val="24"/>
        </w:rPr>
        <w:t>March</w:t>
      </w:r>
      <w:r w:rsidR="007F1431">
        <w:rPr>
          <w:rFonts w:ascii="Arial" w:hAnsi="Arial" w:cs="Arial"/>
          <w:b/>
          <w:bCs/>
          <w:sz w:val="24"/>
          <w:szCs w:val="24"/>
        </w:rPr>
        <w:t xml:space="preserve"> </w:t>
      </w:r>
      <w:r w:rsidR="00272C14">
        <w:rPr>
          <w:rFonts w:ascii="Arial" w:hAnsi="Arial" w:cs="Arial"/>
          <w:b/>
          <w:bCs/>
          <w:sz w:val="24"/>
          <w:szCs w:val="24"/>
        </w:rPr>
        <w:t xml:space="preserve">2026. </w:t>
      </w:r>
    </w:p>
    <w:p w14:paraId="62504F3B" w14:textId="09C9E8A2" w:rsidR="003320BC" w:rsidRDefault="000814EC" w:rsidP="000814EC">
      <w:pPr>
        <w:spacing w:after="0"/>
        <w:ind w:left="-502"/>
        <w:rPr>
          <w:rFonts w:ascii="Arial" w:hAnsi="Arial" w:cs="Arial"/>
          <w:sz w:val="24"/>
          <w:szCs w:val="24"/>
          <w:lang w:val="en-GB"/>
        </w:rPr>
      </w:pPr>
      <w:r w:rsidRPr="00AC0544">
        <w:rPr>
          <w:rFonts w:ascii="Arial" w:hAnsi="Arial" w:cs="Arial"/>
          <w:sz w:val="24"/>
          <w:szCs w:val="24"/>
          <w:lang w:val="en-GB"/>
        </w:rPr>
        <w:t xml:space="preserve">The Clerk </w:t>
      </w:r>
      <w:r w:rsidR="008B5694">
        <w:rPr>
          <w:rFonts w:ascii="Arial" w:hAnsi="Arial" w:cs="Arial"/>
          <w:sz w:val="24"/>
          <w:szCs w:val="24"/>
          <w:lang w:val="en-GB"/>
        </w:rPr>
        <w:t xml:space="preserve">presented </w:t>
      </w:r>
      <w:r w:rsidRPr="00AC0544">
        <w:rPr>
          <w:rFonts w:ascii="Arial" w:hAnsi="Arial" w:cs="Arial"/>
          <w:sz w:val="24"/>
          <w:szCs w:val="24"/>
          <w:lang w:val="en-GB"/>
        </w:rPr>
        <w:t xml:space="preserve">the Town Hall and Information Centre income and expenditure reports (Appendix 1). </w:t>
      </w:r>
      <w:r w:rsidR="009A5007">
        <w:rPr>
          <w:rFonts w:ascii="Arial" w:hAnsi="Arial" w:cs="Arial"/>
          <w:sz w:val="24"/>
          <w:szCs w:val="24"/>
          <w:lang w:val="en-GB"/>
        </w:rPr>
        <w:t xml:space="preserve">She </w:t>
      </w:r>
      <w:r w:rsidR="00F47EF0">
        <w:rPr>
          <w:rFonts w:ascii="Arial" w:hAnsi="Arial" w:cs="Arial"/>
          <w:sz w:val="24"/>
          <w:szCs w:val="24"/>
          <w:lang w:val="en-GB"/>
        </w:rPr>
        <w:t xml:space="preserve">advised Councillors that the annual business rates for 2026/27 have reduced relative to previous years. </w:t>
      </w:r>
      <w:r w:rsidR="008A4060">
        <w:rPr>
          <w:rFonts w:ascii="Arial" w:hAnsi="Arial" w:cs="Arial"/>
          <w:sz w:val="24"/>
          <w:szCs w:val="24"/>
          <w:lang w:val="en-GB"/>
        </w:rPr>
        <w:t xml:space="preserve">She was asked to circulate </w:t>
      </w:r>
      <w:r w:rsidR="003D164A">
        <w:rPr>
          <w:rFonts w:ascii="Arial" w:hAnsi="Arial" w:cs="Arial"/>
          <w:sz w:val="24"/>
          <w:szCs w:val="24"/>
          <w:lang w:val="en-GB"/>
        </w:rPr>
        <w:t xml:space="preserve">details of this to Councillors. </w:t>
      </w:r>
      <w:r w:rsidRPr="00AC0544">
        <w:rPr>
          <w:rFonts w:ascii="Arial" w:hAnsi="Arial" w:cs="Arial"/>
          <w:sz w:val="24"/>
          <w:szCs w:val="24"/>
          <w:lang w:val="en-GB"/>
        </w:rPr>
        <w:t xml:space="preserve">The bank reconciliation was </w:t>
      </w:r>
      <w:r w:rsidR="006350B1">
        <w:rPr>
          <w:rFonts w:ascii="Arial" w:hAnsi="Arial" w:cs="Arial"/>
          <w:sz w:val="24"/>
          <w:szCs w:val="24"/>
          <w:lang w:val="en-GB"/>
        </w:rPr>
        <w:t xml:space="preserve">then </w:t>
      </w:r>
      <w:r w:rsidRPr="00AC0544">
        <w:rPr>
          <w:rFonts w:ascii="Arial" w:hAnsi="Arial" w:cs="Arial"/>
          <w:sz w:val="24"/>
          <w:szCs w:val="24"/>
          <w:lang w:val="en-GB"/>
        </w:rPr>
        <w:t>presented</w:t>
      </w:r>
      <w:r w:rsidR="00A8493F">
        <w:rPr>
          <w:rFonts w:ascii="Arial" w:hAnsi="Arial" w:cs="Arial"/>
          <w:sz w:val="24"/>
          <w:szCs w:val="24"/>
          <w:lang w:val="en-GB"/>
        </w:rPr>
        <w:t xml:space="preserve"> to demonstrate </w:t>
      </w:r>
      <w:r w:rsidR="00A05716">
        <w:rPr>
          <w:rFonts w:ascii="Arial" w:hAnsi="Arial" w:cs="Arial"/>
          <w:sz w:val="24"/>
          <w:szCs w:val="24"/>
          <w:lang w:val="en-GB"/>
        </w:rPr>
        <w:t xml:space="preserve">financial </w:t>
      </w:r>
      <w:r w:rsidR="009C4ECD">
        <w:rPr>
          <w:rFonts w:ascii="Arial" w:hAnsi="Arial" w:cs="Arial"/>
          <w:sz w:val="24"/>
          <w:szCs w:val="24"/>
          <w:lang w:val="en-GB"/>
        </w:rPr>
        <w:t xml:space="preserve">accuracy </w:t>
      </w:r>
      <w:r w:rsidR="006350B1">
        <w:rPr>
          <w:rFonts w:ascii="Arial" w:hAnsi="Arial" w:cs="Arial"/>
          <w:sz w:val="24"/>
          <w:szCs w:val="24"/>
          <w:lang w:val="en-GB"/>
        </w:rPr>
        <w:t>within</w:t>
      </w:r>
      <w:r>
        <w:rPr>
          <w:rFonts w:ascii="Arial" w:hAnsi="Arial" w:cs="Arial"/>
          <w:sz w:val="24"/>
          <w:szCs w:val="24"/>
          <w:lang w:val="en-GB"/>
        </w:rPr>
        <w:t xml:space="preserve"> the </w:t>
      </w:r>
      <w:r w:rsidR="006350B1">
        <w:rPr>
          <w:rFonts w:ascii="Arial" w:hAnsi="Arial" w:cs="Arial"/>
          <w:sz w:val="24"/>
          <w:szCs w:val="24"/>
          <w:lang w:val="en-GB"/>
        </w:rPr>
        <w:t xml:space="preserve">accounting records. </w:t>
      </w:r>
    </w:p>
    <w:p w14:paraId="4CEEFCA0" w14:textId="31FD2F7C" w:rsidR="003D164A" w:rsidRPr="003D164A" w:rsidRDefault="003D164A" w:rsidP="000814EC">
      <w:pPr>
        <w:spacing w:after="0"/>
        <w:ind w:left="-50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ACTION:</w:t>
      </w:r>
      <w:r>
        <w:rPr>
          <w:rFonts w:ascii="Arial" w:hAnsi="Arial" w:cs="Arial"/>
          <w:sz w:val="24"/>
          <w:szCs w:val="24"/>
          <w:lang w:val="en-GB"/>
        </w:rPr>
        <w:t xml:space="preserve"> Clerk’s office to circulate details of business rates for the year 2026/27.</w:t>
      </w:r>
    </w:p>
    <w:p w14:paraId="044B458A" w14:textId="77777777" w:rsidR="00CD30AE" w:rsidRDefault="00CD30AE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0EF43957" w14:textId="405B4D2B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0E0822">
        <w:rPr>
          <w:rFonts w:ascii="Arial" w:hAnsi="Arial" w:cs="Arial"/>
          <w:b/>
          <w:bCs/>
          <w:sz w:val="24"/>
          <w:szCs w:val="24"/>
        </w:rPr>
        <w:t>40</w:t>
      </w:r>
      <w:r>
        <w:rPr>
          <w:rFonts w:ascii="Arial" w:hAnsi="Arial" w:cs="Arial"/>
          <w:b/>
          <w:bCs/>
          <w:sz w:val="24"/>
          <w:szCs w:val="24"/>
        </w:rPr>
        <w:t xml:space="preserve">.26F 2025/26 </w:t>
      </w:r>
      <w:r w:rsidR="000E0822">
        <w:rPr>
          <w:rFonts w:ascii="Arial" w:hAnsi="Arial" w:cs="Arial"/>
          <w:b/>
          <w:bCs/>
          <w:sz w:val="24"/>
          <w:szCs w:val="24"/>
        </w:rPr>
        <w:t>year end overview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59DFCF32" w14:textId="6E125566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presented the report</w:t>
      </w:r>
      <w:r w:rsidR="00813395">
        <w:rPr>
          <w:rFonts w:ascii="Arial" w:hAnsi="Arial" w:cs="Arial"/>
          <w:sz w:val="24"/>
          <w:szCs w:val="24"/>
        </w:rPr>
        <w:t xml:space="preserve">. </w:t>
      </w:r>
      <w:r w:rsidR="003851ED">
        <w:rPr>
          <w:rFonts w:ascii="Arial" w:hAnsi="Arial" w:cs="Arial"/>
          <w:sz w:val="24"/>
          <w:szCs w:val="24"/>
        </w:rPr>
        <w:t xml:space="preserve">(Appendix 2). </w:t>
      </w:r>
      <w:r w:rsidR="00813395">
        <w:rPr>
          <w:rFonts w:ascii="Arial" w:hAnsi="Arial" w:cs="Arial"/>
          <w:sz w:val="24"/>
          <w:szCs w:val="24"/>
        </w:rPr>
        <w:t xml:space="preserve">She </w:t>
      </w:r>
      <w:r w:rsidR="00F552EC">
        <w:rPr>
          <w:rFonts w:ascii="Arial" w:hAnsi="Arial" w:cs="Arial"/>
          <w:sz w:val="24"/>
          <w:szCs w:val="24"/>
        </w:rPr>
        <w:t xml:space="preserve">noted </w:t>
      </w:r>
      <w:r w:rsidR="006B0456">
        <w:rPr>
          <w:rFonts w:ascii="Arial" w:hAnsi="Arial" w:cs="Arial"/>
          <w:sz w:val="24"/>
          <w:szCs w:val="24"/>
        </w:rPr>
        <w:t xml:space="preserve">that there is a possibility </w:t>
      </w:r>
      <w:r w:rsidR="009A2EBB">
        <w:rPr>
          <w:rFonts w:ascii="Arial" w:hAnsi="Arial" w:cs="Arial"/>
          <w:sz w:val="24"/>
          <w:szCs w:val="24"/>
        </w:rPr>
        <w:t xml:space="preserve">of a government grant </w:t>
      </w:r>
      <w:r w:rsidR="00E94BFB">
        <w:rPr>
          <w:rFonts w:ascii="Arial" w:hAnsi="Arial" w:cs="Arial"/>
          <w:sz w:val="24"/>
          <w:szCs w:val="24"/>
        </w:rPr>
        <w:t>to pay for the Neighbourhood Plan referendum</w:t>
      </w:r>
      <w:r w:rsidR="005E49B5">
        <w:rPr>
          <w:rFonts w:ascii="Arial" w:hAnsi="Arial" w:cs="Arial"/>
          <w:sz w:val="24"/>
          <w:szCs w:val="24"/>
        </w:rPr>
        <w:t xml:space="preserve"> when it is </w:t>
      </w:r>
      <w:r w:rsidR="005768F6">
        <w:rPr>
          <w:rFonts w:ascii="Arial" w:hAnsi="Arial" w:cs="Arial"/>
          <w:sz w:val="24"/>
          <w:szCs w:val="24"/>
        </w:rPr>
        <w:t xml:space="preserve">required. </w:t>
      </w:r>
    </w:p>
    <w:p w14:paraId="5D173D82" w14:textId="77777777" w:rsidR="00F73F30" w:rsidRDefault="00F73F30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7A1C890D" w14:textId="217A5EDD" w:rsidR="000814EC" w:rsidRDefault="000814E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F73F30">
        <w:rPr>
          <w:rFonts w:ascii="Arial" w:hAnsi="Arial" w:cs="Arial"/>
          <w:b/>
          <w:bCs/>
          <w:sz w:val="24"/>
          <w:szCs w:val="24"/>
        </w:rPr>
        <w:t>41</w:t>
      </w:r>
      <w:r>
        <w:rPr>
          <w:rFonts w:ascii="Arial" w:hAnsi="Arial" w:cs="Arial"/>
          <w:b/>
          <w:bCs/>
          <w:sz w:val="24"/>
          <w:szCs w:val="24"/>
        </w:rPr>
        <w:t xml:space="preserve">.26F To </w:t>
      </w:r>
      <w:r w:rsidR="002B4050">
        <w:rPr>
          <w:rFonts w:ascii="Arial" w:hAnsi="Arial" w:cs="Arial"/>
          <w:b/>
          <w:bCs/>
          <w:sz w:val="24"/>
          <w:szCs w:val="24"/>
        </w:rPr>
        <w:t>discuss</w:t>
      </w:r>
      <w:r w:rsidR="00CB7FB0">
        <w:rPr>
          <w:rFonts w:ascii="Arial" w:hAnsi="Arial" w:cs="Arial"/>
          <w:b/>
          <w:bCs/>
          <w:sz w:val="24"/>
          <w:szCs w:val="24"/>
        </w:rPr>
        <w:t xml:space="preserve"> options to gather public opinion regarding transfer of assets. </w:t>
      </w:r>
      <w:r w:rsidR="003955D3">
        <w:rPr>
          <w:rFonts w:ascii="Arial" w:hAnsi="Arial" w:cs="Arial"/>
          <w:b/>
          <w:bCs/>
          <w:sz w:val="24"/>
          <w:szCs w:val="24"/>
        </w:rPr>
        <w:t xml:space="preserve">  </w:t>
      </w:r>
      <w:r w:rsidR="007C0E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2B5C80F" w14:textId="699DDF52" w:rsidR="003222B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</w:t>
      </w:r>
      <w:r w:rsidR="00D20ACB">
        <w:rPr>
          <w:rFonts w:ascii="Arial" w:hAnsi="Arial" w:cs="Arial"/>
          <w:sz w:val="24"/>
          <w:szCs w:val="24"/>
        </w:rPr>
        <w:t>repo</w:t>
      </w:r>
      <w:r w:rsidR="00B16BD0">
        <w:rPr>
          <w:rFonts w:ascii="Arial" w:hAnsi="Arial" w:cs="Arial"/>
          <w:sz w:val="24"/>
          <w:szCs w:val="24"/>
        </w:rPr>
        <w:t>r</w:t>
      </w:r>
      <w:r w:rsidR="00D20ACB">
        <w:rPr>
          <w:rFonts w:ascii="Arial" w:hAnsi="Arial" w:cs="Arial"/>
          <w:sz w:val="24"/>
          <w:szCs w:val="24"/>
        </w:rPr>
        <w:t xml:space="preserve">ted </w:t>
      </w:r>
      <w:r w:rsidR="00C47EF0">
        <w:rPr>
          <w:rFonts w:ascii="Arial" w:hAnsi="Arial" w:cs="Arial"/>
          <w:sz w:val="24"/>
          <w:szCs w:val="24"/>
        </w:rPr>
        <w:t xml:space="preserve">her findings regarding </w:t>
      </w:r>
      <w:r w:rsidR="00F23E20">
        <w:rPr>
          <w:rFonts w:ascii="Arial" w:hAnsi="Arial" w:cs="Arial"/>
          <w:sz w:val="24"/>
          <w:szCs w:val="24"/>
        </w:rPr>
        <w:t>the TDC poll</w:t>
      </w:r>
      <w:r w:rsidR="00C815EC">
        <w:rPr>
          <w:rFonts w:ascii="Arial" w:hAnsi="Arial" w:cs="Arial"/>
          <w:sz w:val="24"/>
          <w:szCs w:val="24"/>
        </w:rPr>
        <w:t xml:space="preserve">, Post Office poll </w:t>
      </w:r>
      <w:r w:rsidR="00F23E20">
        <w:rPr>
          <w:rFonts w:ascii="Arial" w:hAnsi="Arial" w:cs="Arial"/>
          <w:sz w:val="24"/>
          <w:szCs w:val="24"/>
        </w:rPr>
        <w:t xml:space="preserve">and </w:t>
      </w:r>
      <w:r w:rsidR="00C213FD">
        <w:rPr>
          <w:rFonts w:ascii="Arial" w:hAnsi="Arial" w:cs="Arial"/>
          <w:sz w:val="24"/>
          <w:szCs w:val="24"/>
        </w:rPr>
        <w:t>other options</w:t>
      </w:r>
      <w:r w:rsidR="0012177B">
        <w:rPr>
          <w:rFonts w:ascii="Arial" w:hAnsi="Arial" w:cs="Arial"/>
          <w:sz w:val="24"/>
          <w:szCs w:val="24"/>
        </w:rPr>
        <w:t xml:space="preserve">, most of which are </w:t>
      </w:r>
      <w:r w:rsidR="00AF288A">
        <w:rPr>
          <w:rFonts w:ascii="Arial" w:hAnsi="Arial" w:cs="Arial"/>
          <w:sz w:val="24"/>
          <w:szCs w:val="24"/>
        </w:rPr>
        <w:t xml:space="preserve">still </w:t>
      </w:r>
      <w:r w:rsidR="00B80FE9">
        <w:rPr>
          <w:rFonts w:ascii="Arial" w:hAnsi="Arial" w:cs="Arial"/>
          <w:sz w:val="24"/>
          <w:szCs w:val="24"/>
        </w:rPr>
        <w:t xml:space="preserve">quite </w:t>
      </w:r>
      <w:r w:rsidR="00AF288A">
        <w:rPr>
          <w:rFonts w:ascii="Arial" w:hAnsi="Arial" w:cs="Arial"/>
          <w:sz w:val="24"/>
          <w:szCs w:val="24"/>
        </w:rPr>
        <w:t xml:space="preserve">expensive. </w:t>
      </w:r>
      <w:r w:rsidR="00D33359">
        <w:rPr>
          <w:rFonts w:ascii="Arial" w:hAnsi="Arial" w:cs="Arial"/>
          <w:sz w:val="24"/>
          <w:szCs w:val="24"/>
        </w:rPr>
        <w:t>The Post Office poll was the preferred option</w:t>
      </w:r>
      <w:r w:rsidR="00540A86">
        <w:rPr>
          <w:rFonts w:ascii="Arial" w:hAnsi="Arial" w:cs="Arial"/>
          <w:sz w:val="24"/>
          <w:szCs w:val="24"/>
        </w:rPr>
        <w:t>; additionally, t</w:t>
      </w:r>
      <w:r w:rsidR="00EB525E">
        <w:rPr>
          <w:rFonts w:ascii="Arial" w:hAnsi="Arial" w:cs="Arial"/>
          <w:sz w:val="24"/>
          <w:szCs w:val="24"/>
        </w:rPr>
        <w:t>here may be options, via Cllr. Rogers, of halving the postage costs</w:t>
      </w:r>
      <w:r w:rsidR="001C0801">
        <w:rPr>
          <w:rFonts w:ascii="Arial" w:hAnsi="Arial" w:cs="Arial"/>
          <w:sz w:val="24"/>
          <w:szCs w:val="24"/>
        </w:rPr>
        <w:t>. Discussion moved to who will pay the transfer/legal fees</w:t>
      </w:r>
      <w:r w:rsidR="00B92ED8">
        <w:rPr>
          <w:rFonts w:ascii="Arial" w:hAnsi="Arial" w:cs="Arial"/>
          <w:sz w:val="24"/>
          <w:szCs w:val="24"/>
        </w:rPr>
        <w:t xml:space="preserve"> for any assets we may wish to take on. The Clerk’s office to contact </w:t>
      </w:r>
      <w:r w:rsidR="007E2259">
        <w:rPr>
          <w:rFonts w:ascii="Arial" w:hAnsi="Arial" w:cs="Arial"/>
          <w:sz w:val="24"/>
          <w:szCs w:val="24"/>
        </w:rPr>
        <w:t>TDC Estates Surveyor to ascertain this</w:t>
      </w:r>
      <w:r w:rsidR="003222BC">
        <w:rPr>
          <w:rFonts w:ascii="Arial" w:hAnsi="Arial" w:cs="Arial"/>
          <w:sz w:val="24"/>
          <w:szCs w:val="24"/>
        </w:rPr>
        <w:t xml:space="preserve"> and take the information to the next Finance meeting.</w:t>
      </w:r>
    </w:p>
    <w:p w14:paraId="100A76FB" w14:textId="4AF52F79" w:rsidR="00865422" w:rsidRDefault="003222BC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ACTION:</w:t>
      </w:r>
      <w:r>
        <w:rPr>
          <w:rFonts w:ascii="Arial" w:hAnsi="Arial" w:cs="Arial"/>
          <w:sz w:val="24"/>
          <w:szCs w:val="24"/>
        </w:rPr>
        <w:t xml:space="preserve"> Clerk’s office </w:t>
      </w:r>
      <w:r w:rsidR="003630E6">
        <w:rPr>
          <w:rFonts w:ascii="Arial" w:hAnsi="Arial" w:cs="Arial"/>
          <w:sz w:val="24"/>
          <w:szCs w:val="24"/>
        </w:rPr>
        <w:t xml:space="preserve">obtain the </w:t>
      </w:r>
      <w:r w:rsidR="001E04EE">
        <w:rPr>
          <w:rFonts w:ascii="Arial" w:hAnsi="Arial" w:cs="Arial"/>
          <w:sz w:val="24"/>
          <w:szCs w:val="24"/>
        </w:rPr>
        <w:t xml:space="preserve">transfer </w:t>
      </w:r>
      <w:r w:rsidR="003630E6">
        <w:rPr>
          <w:rFonts w:ascii="Arial" w:hAnsi="Arial" w:cs="Arial"/>
          <w:sz w:val="24"/>
          <w:szCs w:val="24"/>
        </w:rPr>
        <w:t xml:space="preserve">costs of </w:t>
      </w:r>
      <w:r w:rsidR="001E04EE">
        <w:rPr>
          <w:rFonts w:ascii="Arial" w:hAnsi="Arial" w:cs="Arial"/>
          <w:sz w:val="24"/>
          <w:szCs w:val="24"/>
        </w:rPr>
        <w:t xml:space="preserve">any asset Ashburton Town Council may choose to take on. </w:t>
      </w:r>
    </w:p>
    <w:p w14:paraId="532E3233" w14:textId="77777777" w:rsidR="00865422" w:rsidRDefault="00865422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19D951EC" w14:textId="7D1198CB" w:rsidR="000814EC" w:rsidRDefault="00C37BEB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B425F">
        <w:rPr>
          <w:rFonts w:ascii="Arial" w:hAnsi="Arial" w:cs="Arial"/>
          <w:b/>
          <w:bCs/>
          <w:sz w:val="24"/>
          <w:szCs w:val="24"/>
        </w:rPr>
        <w:t>42</w:t>
      </w:r>
      <w:r w:rsidR="000814EC">
        <w:rPr>
          <w:rFonts w:ascii="Arial" w:hAnsi="Arial" w:cs="Arial"/>
          <w:b/>
          <w:bCs/>
          <w:sz w:val="24"/>
          <w:szCs w:val="24"/>
        </w:rPr>
        <w:t xml:space="preserve">.26F To </w:t>
      </w:r>
      <w:r w:rsidR="00CB425F">
        <w:rPr>
          <w:rFonts w:ascii="Arial" w:hAnsi="Arial" w:cs="Arial"/>
          <w:b/>
          <w:bCs/>
          <w:sz w:val="24"/>
          <w:szCs w:val="24"/>
        </w:rPr>
        <w:t>discuss upgrade</w:t>
      </w:r>
      <w:r w:rsidR="00A733FD">
        <w:rPr>
          <w:rFonts w:ascii="Arial" w:hAnsi="Arial" w:cs="Arial"/>
          <w:b/>
          <w:bCs/>
          <w:sz w:val="24"/>
          <w:szCs w:val="24"/>
        </w:rPr>
        <w:t xml:space="preserve"> to the CCTV.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C25F07" w14:textId="77777777" w:rsidR="0025018B" w:rsidRDefault="001F64C0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</w:t>
      </w:r>
      <w:r w:rsidR="00DA51CF">
        <w:rPr>
          <w:rFonts w:ascii="Arial" w:hAnsi="Arial" w:cs="Arial"/>
          <w:sz w:val="24"/>
          <w:szCs w:val="24"/>
        </w:rPr>
        <w:t xml:space="preserve">presented two quotes </w:t>
      </w:r>
      <w:r w:rsidR="00D806B8">
        <w:rPr>
          <w:rFonts w:ascii="Arial" w:hAnsi="Arial" w:cs="Arial"/>
          <w:sz w:val="24"/>
          <w:szCs w:val="24"/>
        </w:rPr>
        <w:t xml:space="preserve">and </w:t>
      </w:r>
      <w:r w:rsidR="00065F2B">
        <w:rPr>
          <w:rFonts w:ascii="Arial" w:hAnsi="Arial" w:cs="Arial"/>
          <w:sz w:val="24"/>
          <w:szCs w:val="24"/>
        </w:rPr>
        <w:t xml:space="preserve">explained </w:t>
      </w:r>
      <w:r w:rsidR="004E5C04">
        <w:rPr>
          <w:rFonts w:ascii="Arial" w:hAnsi="Arial" w:cs="Arial"/>
          <w:sz w:val="24"/>
          <w:szCs w:val="24"/>
        </w:rPr>
        <w:t xml:space="preserve">the </w:t>
      </w:r>
      <w:r w:rsidR="00D806B8">
        <w:rPr>
          <w:rFonts w:ascii="Arial" w:hAnsi="Arial" w:cs="Arial"/>
          <w:sz w:val="24"/>
          <w:szCs w:val="24"/>
        </w:rPr>
        <w:t xml:space="preserve">differences. </w:t>
      </w:r>
      <w:r w:rsidR="009A4AB4">
        <w:rPr>
          <w:rFonts w:ascii="Arial" w:hAnsi="Arial" w:cs="Arial"/>
          <w:sz w:val="24"/>
          <w:szCs w:val="24"/>
        </w:rPr>
        <w:t xml:space="preserve">Cllr. Wood proposed acceptance of the second quote; seconded by Cllr. Giles. </w:t>
      </w:r>
    </w:p>
    <w:p w14:paraId="0CCA3323" w14:textId="77777777" w:rsidR="0025018B" w:rsidRDefault="0025018B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RESOLVED</w:t>
      </w:r>
    </w:p>
    <w:p w14:paraId="5E177CB9" w14:textId="77777777" w:rsidR="00202B7B" w:rsidRPr="003F00EE" w:rsidRDefault="00202B7B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1EE69C45" w14:textId="3ECCAC5E" w:rsidR="00083BF8" w:rsidRDefault="00DF0D3D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9821B1">
        <w:rPr>
          <w:rFonts w:ascii="Arial" w:hAnsi="Arial" w:cs="Arial"/>
          <w:b/>
          <w:bCs/>
          <w:sz w:val="24"/>
          <w:szCs w:val="24"/>
        </w:rPr>
        <w:t>43</w:t>
      </w:r>
      <w:r w:rsidR="000814EC">
        <w:rPr>
          <w:rFonts w:ascii="Arial" w:hAnsi="Arial" w:cs="Arial"/>
          <w:b/>
          <w:bCs/>
          <w:sz w:val="24"/>
          <w:szCs w:val="24"/>
        </w:rPr>
        <w:t xml:space="preserve">.26F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685B77">
        <w:rPr>
          <w:rFonts w:ascii="Arial" w:hAnsi="Arial" w:cs="Arial"/>
          <w:b/>
          <w:bCs/>
          <w:sz w:val="24"/>
          <w:szCs w:val="24"/>
        </w:rPr>
        <w:t>re</w:t>
      </w:r>
      <w:r w:rsidR="009821B1">
        <w:rPr>
          <w:rFonts w:ascii="Arial" w:hAnsi="Arial" w:cs="Arial"/>
          <w:b/>
          <w:bCs/>
          <w:sz w:val="24"/>
          <w:szCs w:val="24"/>
        </w:rPr>
        <w:t>solve fitting new casto</w:t>
      </w:r>
      <w:r w:rsidR="00974D5A">
        <w:rPr>
          <w:rFonts w:ascii="Arial" w:hAnsi="Arial" w:cs="Arial"/>
          <w:b/>
          <w:bCs/>
          <w:sz w:val="24"/>
          <w:szCs w:val="24"/>
        </w:rPr>
        <w:t>r</w:t>
      </w:r>
      <w:r w:rsidR="009821B1">
        <w:rPr>
          <w:rFonts w:ascii="Arial" w:hAnsi="Arial" w:cs="Arial"/>
          <w:b/>
          <w:bCs/>
          <w:sz w:val="24"/>
          <w:szCs w:val="24"/>
        </w:rPr>
        <w:t>s to the Council tables.</w:t>
      </w:r>
      <w:r w:rsidR="00974D5A">
        <w:rPr>
          <w:rFonts w:ascii="Arial" w:hAnsi="Arial" w:cs="Arial"/>
          <w:b/>
          <w:bCs/>
          <w:sz w:val="24"/>
          <w:szCs w:val="24"/>
        </w:rPr>
        <w:t xml:space="preserve"> </w:t>
      </w:r>
      <w:r w:rsidR="00685B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57F589" w14:textId="792E8CAF" w:rsidR="00550598" w:rsidRDefault="00336E0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933EDF">
        <w:rPr>
          <w:rFonts w:ascii="Arial" w:hAnsi="Arial" w:cs="Arial"/>
          <w:sz w:val="24"/>
          <w:szCs w:val="24"/>
        </w:rPr>
        <w:t xml:space="preserve">The </w:t>
      </w:r>
      <w:r w:rsidR="00ED044A">
        <w:rPr>
          <w:rFonts w:ascii="Arial" w:hAnsi="Arial" w:cs="Arial"/>
          <w:sz w:val="24"/>
          <w:szCs w:val="24"/>
        </w:rPr>
        <w:t xml:space="preserve">Clerk </w:t>
      </w:r>
      <w:r w:rsidR="00D953F0">
        <w:rPr>
          <w:rFonts w:ascii="Arial" w:hAnsi="Arial" w:cs="Arial"/>
          <w:sz w:val="24"/>
          <w:szCs w:val="24"/>
        </w:rPr>
        <w:t xml:space="preserve">explained the reasoning behind needing new castors on the </w:t>
      </w:r>
      <w:r w:rsidR="004C3ADA">
        <w:rPr>
          <w:rFonts w:ascii="Arial" w:hAnsi="Arial" w:cs="Arial"/>
          <w:sz w:val="24"/>
          <w:szCs w:val="24"/>
        </w:rPr>
        <w:t xml:space="preserve">heavy Council tables. </w:t>
      </w:r>
      <w:r w:rsidR="004A7D60">
        <w:rPr>
          <w:rFonts w:ascii="Arial" w:hAnsi="Arial" w:cs="Arial"/>
          <w:sz w:val="24"/>
          <w:szCs w:val="24"/>
        </w:rPr>
        <w:t>Advice to be sought from a local antiques expert</w:t>
      </w:r>
      <w:r w:rsidR="0043160E">
        <w:rPr>
          <w:rFonts w:ascii="Arial" w:hAnsi="Arial" w:cs="Arial"/>
          <w:sz w:val="24"/>
          <w:szCs w:val="24"/>
        </w:rPr>
        <w:t>. Depending on her advice a budget of a maximum of £500 was proposed by Cllr.</w:t>
      </w:r>
      <w:r w:rsidR="00987019">
        <w:rPr>
          <w:rFonts w:ascii="Arial" w:hAnsi="Arial" w:cs="Arial"/>
          <w:sz w:val="24"/>
          <w:szCs w:val="24"/>
        </w:rPr>
        <w:t xml:space="preserve"> Pugh</w:t>
      </w:r>
      <w:r w:rsidR="007D7D1D">
        <w:rPr>
          <w:rFonts w:ascii="Arial" w:hAnsi="Arial" w:cs="Arial"/>
          <w:sz w:val="24"/>
          <w:szCs w:val="24"/>
        </w:rPr>
        <w:t xml:space="preserve"> and seconded by Cllr. Wood. </w:t>
      </w:r>
      <w:r w:rsidR="00001894">
        <w:rPr>
          <w:rFonts w:ascii="Arial" w:hAnsi="Arial" w:cs="Arial"/>
          <w:sz w:val="24"/>
          <w:szCs w:val="24"/>
        </w:rPr>
        <w:t>All in favour</w:t>
      </w:r>
      <w:r w:rsidR="00A872C4">
        <w:rPr>
          <w:rFonts w:ascii="Arial" w:hAnsi="Arial" w:cs="Arial"/>
          <w:sz w:val="24"/>
          <w:szCs w:val="24"/>
        </w:rPr>
        <w:t xml:space="preserve"> of this course of action</w:t>
      </w:r>
      <w:r w:rsidR="00001894">
        <w:rPr>
          <w:rFonts w:ascii="Arial" w:hAnsi="Arial" w:cs="Arial"/>
          <w:sz w:val="24"/>
          <w:szCs w:val="24"/>
        </w:rPr>
        <w:t xml:space="preserve">. </w:t>
      </w:r>
    </w:p>
    <w:p w14:paraId="29E589F3" w14:textId="0F7C784F" w:rsidR="00C11366" w:rsidRPr="00C11366" w:rsidRDefault="00C11366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ACTION: </w:t>
      </w:r>
      <w:r w:rsidR="00642286" w:rsidRPr="002113C6">
        <w:rPr>
          <w:rFonts w:ascii="Arial" w:hAnsi="Arial" w:cs="Arial"/>
          <w:sz w:val="24"/>
          <w:szCs w:val="24"/>
        </w:rPr>
        <w:t xml:space="preserve">Clerk to seek advice </w:t>
      </w:r>
      <w:r w:rsidR="002113C6" w:rsidRPr="002113C6">
        <w:rPr>
          <w:rFonts w:ascii="Arial" w:hAnsi="Arial" w:cs="Arial"/>
          <w:sz w:val="24"/>
          <w:szCs w:val="24"/>
        </w:rPr>
        <w:t>on new castors from a local expert.</w:t>
      </w:r>
    </w:p>
    <w:p w14:paraId="1A3D942D" w14:textId="60DEFBFA" w:rsidR="00BB2BDC" w:rsidRDefault="00BB2BD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65E713EA" w14:textId="66502055" w:rsidR="000814EC" w:rsidRDefault="008F0FC3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9875E4">
        <w:rPr>
          <w:rFonts w:ascii="Arial" w:hAnsi="Arial" w:cs="Arial"/>
          <w:b/>
          <w:bCs/>
          <w:sz w:val="24"/>
          <w:szCs w:val="24"/>
        </w:rPr>
        <w:t>44</w:t>
      </w:r>
      <w:r w:rsidR="00017BED" w:rsidRPr="00017BED">
        <w:rPr>
          <w:rFonts w:ascii="Arial" w:hAnsi="Arial" w:cs="Arial"/>
          <w:b/>
          <w:bCs/>
          <w:sz w:val="24"/>
          <w:szCs w:val="24"/>
        </w:rPr>
        <w:t>.26</w:t>
      </w:r>
      <w:r w:rsidR="00017BED">
        <w:rPr>
          <w:rFonts w:ascii="Arial" w:hAnsi="Arial" w:cs="Arial"/>
          <w:b/>
          <w:bCs/>
          <w:sz w:val="24"/>
          <w:szCs w:val="24"/>
        </w:rPr>
        <w:t>F</w:t>
      </w:r>
      <w:r w:rsidR="00017BED" w:rsidRPr="00017BED">
        <w:rPr>
          <w:rFonts w:ascii="Arial" w:hAnsi="Arial" w:cs="Arial"/>
          <w:b/>
          <w:bCs/>
          <w:sz w:val="24"/>
          <w:szCs w:val="24"/>
        </w:rPr>
        <w:t xml:space="preserve"> </w:t>
      </w:r>
      <w:r w:rsidR="000814EC">
        <w:rPr>
          <w:rFonts w:ascii="Arial" w:hAnsi="Arial" w:cs="Arial"/>
          <w:b/>
          <w:bCs/>
          <w:sz w:val="24"/>
          <w:szCs w:val="24"/>
        </w:rPr>
        <w:t>Matters raised by Councillors for information only or possible inclusion on a future agenda.</w:t>
      </w:r>
    </w:p>
    <w:p w14:paraId="527E3F91" w14:textId="77777777" w:rsidR="00F26179" w:rsidRDefault="00B07A31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Distin noted that </w:t>
      </w:r>
      <w:r w:rsidR="00CF11D2">
        <w:rPr>
          <w:rFonts w:ascii="Arial" w:hAnsi="Arial" w:cs="Arial"/>
          <w:sz w:val="24"/>
          <w:szCs w:val="24"/>
        </w:rPr>
        <w:t xml:space="preserve">a new noticeboard for Balland Lane </w:t>
      </w:r>
      <w:r w:rsidR="00FE19FA">
        <w:rPr>
          <w:rFonts w:ascii="Arial" w:hAnsi="Arial" w:cs="Arial"/>
          <w:sz w:val="24"/>
          <w:szCs w:val="24"/>
        </w:rPr>
        <w:t xml:space="preserve">is in progress. </w:t>
      </w:r>
      <w:r w:rsidR="00EF6E57">
        <w:rPr>
          <w:rFonts w:ascii="Arial" w:hAnsi="Arial" w:cs="Arial"/>
          <w:sz w:val="24"/>
          <w:szCs w:val="24"/>
        </w:rPr>
        <w:t xml:space="preserve">Cllr. Wood reported that Wales and West have now agreed to pay compensation for the period the pool was </w:t>
      </w:r>
      <w:r w:rsidR="007E14BF">
        <w:rPr>
          <w:rFonts w:ascii="Arial" w:hAnsi="Arial" w:cs="Arial"/>
          <w:sz w:val="24"/>
          <w:szCs w:val="24"/>
        </w:rPr>
        <w:t xml:space="preserve">forced </w:t>
      </w:r>
      <w:r w:rsidR="00F648C5">
        <w:rPr>
          <w:rFonts w:ascii="Arial" w:hAnsi="Arial" w:cs="Arial"/>
          <w:sz w:val="24"/>
          <w:szCs w:val="24"/>
        </w:rPr>
        <w:t xml:space="preserve">to </w:t>
      </w:r>
      <w:r w:rsidR="00EF6E57">
        <w:rPr>
          <w:rFonts w:ascii="Arial" w:hAnsi="Arial" w:cs="Arial"/>
          <w:sz w:val="24"/>
          <w:szCs w:val="24"/>
        </w:rPr>
        <w:t>close last summer bec</w:t>
      </w:r>
      <w:r w:rsidR="009911A1">
        <w:rPr>
          <w:rFonts w:ascii="Arial" w:hAnsi="Arial" w:cs="Arial"/>
          <w:sz w:val="24"/>
          <w:szCs w:val="24"/>
        </w:rPr>
        <w:t>ause of the roadworks.</w:t>
      </w:r>
      <w:r w:rsidR="00F648C5">
        <w:rPr>
          <w:rFonts w:ascii="Arial" w:hAnsi="Arial" w:cs="Arial"/>
          <w:sz w:val="24"/>
          <w:szCs w:val="24"/>
        </w:rPr>
        <w:t xml:space="preserve"> </w:t>
      </w:r>
      <w:r w:rsidR="00AC38D8">
        <w:rPr>
          <w:rFonts w:ascii="Arial" w:hAnsi="Arial" w:cs="Arial"/>
          <w:sz w:val="24"/>
          <w:szCs w:val="24"/>
        </w:rPr>
        <w:t xml:space="preserve">The Clerk </w:t>
      </w:r>
      <w:r w:rsidR="007E4999">
        <w:rPr>
          <w:rFonts w:ascii="Arial" w:hAnsi="Arial" w:cs="Arial"/>
          <w:sz w:val="24"/>
          <w:szCs w:val="24"/>
        </w:rPr>
        <w:t>reported that she had been asked about the electricity supply</w:t>
      </w:r>
      <w:r w:rsidR="005C704D">
        <w:rPr>
          <w:rFonts w:ascii="Arial" w:hAnsi="Arial" w:cs="Arial"/>
          <w:sz w:val="24"/>
          <w:szCs w:val="24"/>
        </w:rPr>
        <w:t xml:space="preserve"> </w:t>
      </w:r>
      <w:r w:rsidR="00995AE2">
        <w:rPr>
          <w:rFonts w:ascii="Arial" w:hAnsi="Arial" w:cs="Arial"/>
          <w:sz w:val="24"/>
          <w:szCs w:val="24"/>
        </w:rPr>
        <w:t xml:space="preserve">on Cleder for the </w:t>
      </w:r>
      <w:r w:rsidR="00EB1DD8">
        <w:rPr>
          <w:rFonts w:ascii="Arial" w:hAnsi="Arial" w:cs="Arial"/>
          <w:sz w:val="24"/>
          <w:szCs w:val="24"/>
        </w:rPr>
        <w:t>food festival.</w:t>
      </w:r>
      <w:r w:rsidR="009C1348">
        <w:rPr>
          <w:rFonts w:ascii="Arial" w:hAnsi="Arial" w:cs="Arial"/>
          <w:sz w:val="24"/>
          <w:szCs w:val="24"/>
        </w:rPr>
        <w:t xml:space="preserve"> It was agreed </w:t>
      </w:r>
      <w:r w:rsidR="00644800">
        <w:rPr>
          <w:rFonts w:ascii="Arial" w:hAnsi="Arial" w:cs="Arial"/>
          <w:sz w:val="24"/>
          <w:szCs w:val="24"/>
        </w:rPr>
        <w:t xml:space="preserve">this topic will be put on a future agenda once decisions about the possible transfer </w:t>
      </w:r>
      <w:r w:rsidR="00F26179">
        <w:rPr>
          <w:rFonts w:ascii="Arial" w:hAnsi="Arial" w:cs="Arial"/>
          <w:sz w:val="24"/>
          <w:szCs w:val="24"/>
        </w:rPr>
        <w:t>of the area from TDC have been made.</w:t>
      </w:r>
    </w:p>
    <w:p w14:paraId="490AA80F" w14:textId="2B339D97" w:rsidR="001817E4" w:rsidRPr="005353E7" w:rsidRDefault="0041431F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</w:t>
      </w:r>
      <w:r w:rsidR="00650F7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DF7A99">
        <w:rPr>
          <w:rFonts w:ascii="Arial" w:hAnsi="Arial" w:cs="Arial"/>
          <w:b/>
          <w:bCs/>
          <w:sz w:val="24"/>
          <w:szCs w:val="24"/>
        </w:rPr>
        <w:t xml:space="preserve"> </w:t>
      </w:r>
      <w:r w:rsidR="00AB24A2" w:rsidRPr="001B05B7">
        <w:rPr>
          <w:rFonts w:ascii="Arial" w:hAnsi="Arial" w:cs="Arial"/>
          <w:sz w:val="24"/>
          <w:szCs w:val="24"/>
        </w:rPr>
        <w:t>Move “Cleder</w:t>
      </w:r>
      <w:r w:rsidR="0067455C">
        <w:rPr>
          <w:rFonts w:ascii="Arial" w:hAnsi="Arial" w:cs="Arial"/>
          <w:sz w:val="24"/>
          <w:szCs w:val="24"/>
        </w:rPr>
        <w:t xml:space="preserve"> Place electricity</w:t>
      </w:r>
      <w:r w:rsidR="00AB24A2" w:rsidRPr="001B05B7">
        <w:rPr>
          <w:rFonts w:ascii="Arial" w:hAnsi="Arial" w:cs="Arial"/>
          <w:sz w:val="24"/>
          <w:szCs w:val="24"/>
        </w:rPr>
        <w:t xml:space="preserve">” </w:t>
      </w:r>
      <w:r w:rsidR="008B330C" w:rsidRPr="001B05B7">
        <w:rPr>
          <w:rFonts w:ascii="Arial" w:hAnsi="Arial" w:cs="Arial"/>
          <w:sz w:val="24"/>
          <w:szCs w:val="24"/>
        </w:rPr>
        <w:t>to a future agenda and investigate a power supply.</w:t>
      </w:r>
      <w:r w:rsidR="00E06C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4A0A54" w14:textId="77777777" w:rsidR="00CF1465" w:rsidRDefault="00CF1465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11B6241" w14:textId="2225B5D6" w:rsidR="000814EC" w:rsidRDefault="008619C9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 w:rsidRPr="008619C9">
        <w:rPr>
          <w:rFonts w:ascii="Arial" w:hAnsi="Arial" w:cs="Arial"/>
          <w:b/>
          <w:bCs/>
          <w:sz w:val="24"/>
          <w:szCs w:val="24"/>
        </w:rPr>
        <w:t>045.26F</w:t>
      </w:r>
      <w:r>
        <w:rPr>
          <w:rFonts w:ascii="Arial" w:hAnsi="Arial" w:cs="Arial"/>
          <w:b/>
          <w:bCs/>
          <w:sz w:val="24"/>
          <w:szCs w:val="24"/>
        </w:rPr>
        <w:t xml:space="preserve"> PART II </w:t>
      </w:r>
      <w:r w:rsidR="005F217E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F217E">
        <w:rPr>
          <w:rFonts w:ascii="Arial" w:hAnsi="Arial" w:cs="Arial"/>
          <w:b/>
          <w:bCs/>
          <w:sz w:val="24"/>
          <w:szCs w:val="24"/>
        </w:rPr>
        <w:t>To resolve th</w:t>
      </w:r>
      <w:r w:rsidR="002B537C">
        <w:rPr>
          <w:rFonts w:ascii="Arial" w:hAnsi="Arial" w:cs="Arial"/>
          <w:b/>
          <w:bCs/>
          <w:sz w:val="24"/>
          <w:szCs w:val="24"/>
        </w:rPr>
        <w:t>a</w:t>
      </w:r>
      <w:r w:rsidR="005F217E">
        <w:rPr>
          <w:rFonts w:ascii="Arial" w:hAnsi="Arial" w:cs="Arial"/>
          <w:b/>
          <w:bCs/>
          <w:sz w:val="24"/>
          <w:szCs w:val="24"/>
        </w:rPr>
        <w:t xml:space="preserve">t under the Public </w:t>
      </w:r>
      <w:r w:rsidR="002B537C">
        <w:rPr>
          <w:rFonts w:ascii="Arial" w:hAnsi="Arial" w:cs="Arial"/>
          <w:b/>
          <w:bCs/>
          <w:sz w:val="24"/>
          <w:szCs w:val="24"/>
        </w:rPr>
        <w:t>B</w:t>
      </w:r>
      <w:r w:rsidR="005F217E">
        <w:rPr>
          <w:rFonts w:ascii="Arial" w:hAnsi="Arial" w:cs="Arial"/>
          <w:b/>
          <w:bCs/>
          <w:sz w:val="24"/>
          <w:szCs w:val="24"/>
        </w:rPr>
        <w:t>odies (Admission to Meetings) Act 1960 / Local Government Act 1972 (Schedule 12A), the public and press are excluded due to the confidential nature of the business to be tra</w:t>
      </w:r>
      <w:r w:rsidR="002B537C">
        <w:rPr>
          <w:rFonts w:ascii="Arial" w:hAnsi="Arial" w:cs="Arial"/>
          <w:b/>
          <w:bCs/>
          <w:sz w:val="24"/>
          <w:szCs w:val="24"/>
        </w:rPr>
        <w:t>n</w:t>
      </w:r>
      <w:r w:rsidR="005F217E">
        <w:rPr>
          <w:rFonts w:ascii="Arial" w:hAnsi="Arial" w:cs="Arial"/>
          <w:b/>
          <w:bCs/>
          <w:sz w:val="24"/>
          <w:szCs w:val="24"/>
        </w:rPr>
        <w:t>sact</w:t>
      </w:r>
      <w:r w:rsidR="002B537C">
        <w:rPr>
          <w:rFonts w:ascii="Arial" w:hAnsi="Arial" w:cs="Arial"/>
          <w:b/>
          <w:bCs/>
          <w:sz w:val="24"/>
          <w:szCs w:val="24"/>
        </w:rPr>
        <w:t>ed</w:t>
      </w:r>
      <w:r w:rsidR="00020EF0">
        <w:rPr>
          <w:rFonts w:ascii="Arial" w:hAnsi="Arial" w:cs="Arial"/>
          <w:b/>
          <w:bCs/>
          <w:sz w:val="24"/>
          <w:szCs w:val="24"/>
        </w:rPr>
        <w:t>.</w:t>
      </w:r>
    </w:p>
    <w:p w14:paraId="52FACB2F" w14:textId="27C8D981" w:rsidR="00020EF0" w:rsidRDefault="00C34DE0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Cllr. Nutley proposed a move to a Part II discussion; seconded by Cllr. Wood. All in favour.</w:t>
      </w:r>
    </w:p>
    <w:p w14:paraId="4FA2CD50" w14:textId="77777777" w:rsidR="003A7AC2" w:rsidRDefault="003A7AC2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5163DD37" w14:textId="2F8875C0" w:rsidR="003A7AC2" w:rsidRDefault="003A7AC2" w:rsidP="000814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046.26F To receive an update regarding a staffing pension matter.</w:t>
      </w:r>
    </w:p>
    <w:p w14:paraId="5CDA4196" w14:textId="03B1A34C" w:rsidR="00387428" w:rsidRDefault="00387428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387428">
        <w:rPr>
          <w:rFonts w:ascii="Arial" w:hAnsi="Arial" w:cs="Arial"/>
          <w:sz w:val="24"/>
          <w:szCs w:val="24"/>
        </w:rPr>
        <w:t>Discussion ensued</w:t>
      </w:r>
      <w:r w:rsidR="00334FB9">
        <w:rPr>
          <w:rFonts w:ascii="Arial" w:hAnsi="Arial" w:cs="Arial"/>
          <w:sz w:val="24"/>
          <w:szCs w:val="24"/>
        </w:rPr>
        <w:t xml:space="preserve">. Cllr. Pugh proposed </w:t>
      </w:r>
      <w:r w:rsidR="00D13579">
        <w:rPr>
          <w:rFonts w:ascii="Arial" w:hAnsi="Arial" w:cs="Arial"/>
          <w:sz w:val="24"/>
          <w:szCs w:val="24"/>
        </w:rPr>
        <w:t xml:space="preserve">that a meeting is arranged </w:t>
      </w:r>
      <w:r w:rsidR="00E54117">
        <w:rPr>
          <w:rFonts w:ascii="Arial" w:hAnsi="Arial" w:cs="Arial"/>
          <w:sz w:val="24"/>
          <w:szCs w:val="24"/>
        </w:rPr>
        <w:t xml:space="preserve">and a letter hand delivered at that time </w:t>
      </w:r>
      <w:r w:rsidR="00A41FE5">
        <w:rPr>
          <w:rFonts w:ascii="Arial" w:hAnsi="Arial" w:cs="Arial"/>
          <w:sz w:val="24"/>
          <w:szCs w:val="24"/>
        </w:rPr>
        <w:t xml:space="preserve">setting out </w:t>
      </w:r>
      <w:r w:rsidR="00AD66C6">
        <w:rPr>
          <w:rFonts w:ascii="Arial" w:hAnsi="Arial" w:cs="Arial"/>
          <w:sz w:val="24"/>
          <w:szCs w:val="24"/>
        </w:rPr>
        <w:t>repayment terms</w:t>
      </w:r>
      <w:r w:rsidR="0034312B">
        <w:rPr>
          <w:rFonts w:ascii="Arial" w:hAnsi="Arial" w:cs="Arial"/>
          <w:sz w:val="24"/>
          <w:szCs w:val="24"/>
        </w:rPr>
        <w:t xml:space="preserve">; seconded by Cllr. Wood. All in favour. </w:t>
      </w:r>
    </w:p>
    <w:p w14:paraId="2DB1832F" w14:textId="5AAEEF96" w:rsidR="001D380F" w:rsidRDefault="001D380F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ACTION:</w:t>
      </w:r>
      <w:r w:rsidR="00B25AF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Clerk’s office to arrange meeting.</w:t>
      </w:r>
    </w:p>
    <w:p w14:paraId="6383B366" w14:textId="77777777" w:rsidR="00B25AF3" w:rsidRDefault="00B25AF3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0DB9D414" w14:textId="77777777" w:rsidR="00B25AF3" w:rsidRPr="001D380F" w:rsidRDefault="00B25AF3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1B04437C" w14:textId="77777777" w:rsidR="006C0CE0" w:rsidRDefault="006C0CE0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0B80C8C0" w14:textId="17DFAA3B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</w:t>
      </w:r>
      <w:r w:rsidR="0032379B">
        <w:rPr>
          <w:rFonts w:ascii="Arial" w:hAnsi="Arial" w:cs="Arial"/>
          <w:sz w:val="24"/>
          <w:szCs w:val="24"/>
        </w:rPr>
        <w:t>Pugh</w:t>
      </w:r>
      <w:r>
        <w:rPr>
          <w:rFonts w:ascii="Arial" w:hAnsi="Arial" w:cs="Arial"/>
          <w:sz w:val="24"/>
          <w:szCs w:val="24"/>
        </w:rPr>
        <w:t xml:space="preserve"> thanked those present and closed the meeting at 20.</w:t>
      </w:r>
      <w:r w:rsidR="0032379B">
        <w:rPr>
          <w:rFonts w:ascii="Arial" w:hAnsi="Arial" w:cs="Arial"/>
          <w:sz w:val="24"/>
          <w:szCs w:val="24"/>
        </w:rPr>
        <w:t>46</w:t>
      </w:r>
    </w:p>
    <w:p w14:paraId="66A23228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76B2283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AFF678A" w14:textId="77777777" w:rsidR="00157AD0" w:rsidRDefault="00157AD0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0A2EB3A" w14:textId="77777777" w:rsidR="00157AD0" w:rsidRDefault="00157AD0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6417F0B3" w14:textId="5EE60E33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…………………………………………… (Chair)      Date …………………………….</w:t>
      </w:r>
    </w:p>
    <w:p w14:paraId="0579FFA3" w14:textId="77777777" w:rsidR="000814EC" w:rsidRDefault="000814EC" w:rsidP="000814EC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62E3ABF4" w14:textId="77777777" w:rsidR="002D09FD" w:rsidRDefault="002D09FD" w:rsidP="001A4802">
      <w:pPr>
        <w:ind w:left="-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55F3C5" w14:textId="77777777" w:rsidR="002D09FD" w:rsidRDefault="002D09FD" w:rsidP="001A4802">
      <w:pPr>
        <w:ind w:left="-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E8441" w14:textId="534893AB" w:rsidR="00AE62FF" w:rsidRPr="00D87EDB" w:rsidRDefault="00A70C8D" w:rsidP="001A4802">
      <w:pPr>
        <w:ind w:left="-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Action Points Arising </w:t>
      </w:r>
      <w:r w:rsidR="00F8552E">
        <w:rPr>
          <w:rFonts w:ascii="Arial" w:hAnsi="Arial" w:cs="Arial"/>
          <w:b/>
          <w:bCs/>
          <w:sz w:val="24"/>
          <w:szCs w:val="24"/>
          <w:u w:val="single"/>
        </w:rPr>
        <w:t xml:space="preserve">from </w:t>
      </w:r>
      <w:r w:rsidR="00AE62FF" w:rsidRPr="00D87EDB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="005760A0" w:rsidRPr="00D87EDB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157AD0">
        <w:rPr>
          <w:rFonts w:ascii="Arial" w:hAnsi="Arial" w:cs="Arial"/>
          <w:b/>
          <w:bCs/>
          <w:sz w:val="24"/>
          <w:szCs w:val="24"/>
          <w:u w:val="single"/>
        </w:rPr>
        <w:t>inance Committee</w:t>
      </w:r>
      <w:r w:rsidR="005760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E62FF" w:rsidRPr="00D87EDB">
        <w:rPr>
          <w:rFonts w:ascii="Arial" w:hAnsi="Arial" w:cs="Arial"/>
          <w:b/>
          <w:bCs/>
          <w:sz w:val="24"/>
          <w:szCs w:val="24"/>
          <w:u w:val="single"/>
        </w:rPr>
        <w:t>Meeting</w:t>
      </w:r>
    </w:p>
    <w:p w14:paraId="32546AEF" w14:textId="77B14598" w:rsidR="00AE62FF" w:rsidRPr="00D87EDB" w:rsidRDefault="001A4802" w:rsidP="00141E17">
      <w:pPr>
        <w:ind w:lef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D357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E62FF" w:rsidRPr="00D87EDB">
        <w:rPr>
          <w:rFonts w:ascii="Arial" w:hAnsi="Arial" w:cs="Arial"/>
          <w:b/>
          <w:bCs/>
          <w:sz w:val="24"/>
          <w:szCs w:val="24"/>
          <w:u w:val="single"/>
        </w:rPr>
        <w:t xml:space="preserve">Held on Tuesday </w:t>
      </w:r>
      <w:r w:rsidR="002D09FD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="002D09FD" w:rsidRPr="002D09F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="002D09FD">
        <w:rPr>
          <w:rFonts w:ascii="Arial" w:hAnsi="Arial" w:cs="Arial"/>
          <w:b/>
          <w:bCs/>
          <w:sz w:val="24"/>
          <w:szCs w:val="24"/>
          <w:u w:val="single"/>
        </w:rPr>
        <w:t xml:space="preserve"> April </w:t>
      </w:r>
      <w:r w:rsidR="00AE62FF" w:rsidRPr="00D87EDB">
        <w:rPr>
          <w:rFonts w:ascii="Arial" w:hAnsi="Arial" w:cs="Arial"/>
          <w:b/>
          <w:bCs/>
          <w:sz w:val="24"/>
          <w:szCs w:val="24"/>
          <w:u w:val="single"/>
        </w:rPr>
        <w:t xml:space="preserve">2026 at </w:t>
      </w:r>
      <w:r w:rsidR="005760A0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AE62FF" w:rsidRPr="00D87EDB">
        <w:rPr>
          <w:rFonts w:ascii="Arial" w:hAnsi="Arial" w:cs="Arial"/>
          <w:b/>
          <w:bCs/>
          <w:sz w:val="24"/>
          <w:szCs w:val="24"/>
          <w:u w:val="single"/>
        </w:rPr>
        <w:t>.30pm in the Council Chambers</w:t>
      </w:r>
    </w:p>
    <w:p w14:paraId="43C23650" w14:textId="77777777" w:rsidR="00296BF0" w:rsidRPr="00D87EDB" w:rsidRDefault="00296BF0" w:rsidP="00E45F42">
      <w:pPr>
        <w:pStyle w:val="ListParagraph"/>
        <w:ind w:left="-142"/>
        <w:rPr>
          <w:rFonts w:ascii="Arial" w:hAnsi="Arial" w:cs="Arial"/>
          <w:sz w:val="24"/>
          <w:szCs w:val="24"/>
        </w:rPr>
      </w:pPr>
    </w:p>
    <w:p w14:paraId="6DA94A6B" w14:textId="77777777" w:rsidR="00E856D5" w:rsidRDefault="00E856D5" w:rsidP="00E856D5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038.26F Inspection of accounts.  </w:t>
      </w:r>
    </w:p>
    <w:p w14:paraId="0F458C3D" w14:textId="178972A0" w:rsidR="00E856D5" w:rsidRDefault="00E856D5" w:rsidP="00E856D5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144F88">
        <w:rPr>
          <w:rFonts w:ascii="Arial" w:hAnsi="Arial" w:cs="Arial"/>
          <w:sz w:val="24"/>
          <w:szCs w:val="24"/>
        </w:rPr>
        <w:t>Clerk’s office to arrange change of details where the previous Clerk’s name is still shown on invoices.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503A8C" w14:textId="77777777" w:rsidR="001701CF" w:rsidRDefault="001701CF" w:rsidP="009D45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02655B00" w14:textId="77777777" w:rsidR="009C46E3" w:rsidRDefault="009C46E3" w:rsidP="009C46E3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039.26F Monthly Town Council income and expenditure details for March 2026. </w:t>
      </w:r>
    </w:p>
    <w:p w14:paraId="6BF4D549" w14:textId="1FE26BD1" w:rsidR="009C46E3" w:rsidRPr="003D164A" w:rsidRDefault="009C46E3" w:rsidP="009C46E3">
      <w:pPr>
        <w:spacing w:after="0"/>
        <w:ind w:left="-50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Clerk’s office to circulate details of business rates for the year 2026/27.</w:t>
      </w:r>
    </w:p>
    <w:p w14:paraId="5BAB8E42" w14:textId="77777777" w:rsidR="009C46E3" w:rsidRDefault="009C46E3" w:rsidP="009D45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40E76402" w14:textId="77777777" w:rsidR="009C46E3" w:rsidRDefault="009C46E3" w:rsidP="009C46E3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041.26F To discuss options to gather public opinion regarding transfer of assets.         </w:t>
      </w:r>
    </w:p>
    <w:p w14:paraId="4A2E516A" w14:textId="4DB9BD5D" w:rsidR="009C46E3" w:rsidRDefault="009C46E3" w:rsidP="009C46E3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Clerk’s office obtain the transfer costs of any asset Ashburton Town Council may choose to take on. </w:t>
      </w:r>
    </w:p>
    <w:p w14:paraId="66C5E1EE" w14:textId="77777777" w:rsidR="009C46E3" w:rsidRDefault="009C46E3" w:rsidP="009D45E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5CEB615F" w14:textId="77777777" w:rsidR="00A101C4" w:rsidRDefault="00A101C4" w:rsidP="00A101C4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043.26F To resolve fitting new castors to the Council tables.  </w:t>
      </w:r>
    </w:p>
    <w:p w14:paraId="1353D8DD" w14:textId="046CA190" w:rsidR="00A101C4" w:rsidRDefault="00A101C4" w:rsidP="00A101C4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2113C6">
        <w:rPr>
          <w:rFonts w:ascii="Arial" w:hAnsi="Arial" w:cs="Arial"/>
          <w:sz w:val="24"/>
          <w:szCs w:val="24"/>
        </w:rPr>
        <w:t>Clerk to seek advice on new castors from a local expert.</w:t>
      </w:r>
    </w:p>
    <w:p w14:paraId="596CDE40" w14:textId="77777777" w:rsidR="00C83BFC" w:rsidRDefault="00C83BFC" w:rsidP="00A101C4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58D85393" w14:textId="77777777" w:rsidR="00C83BFC" w:rsidRDefault="00C83BFC" w:rsidP="00C83BF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044</w:t>
      </w:r>
      <w:r w:rsidRPr="00017BED">
        <w:rPr>
          <w:rFonts w:ascii="Arial" w:hAnsi="Arial" w:cs="Arial"/>
          <w:b/>
          <w:bCs/>
          <w:sz w:val="24"/>
          <w:szCs w:val="24"/>
        </w:rPr>
        <w:t>.26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17BE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Matters raised by Councillors for information only or possible inclusion on a future agenda.</w:t>
      </w:r>
    </w:p>
    <w:p w14:paraId="0BA65D67" w14:textId="0D83DFDB" w:rsidR="00C83BFC" w:rsidRPr="005353E7" w:rsidRDefault="00C83BFC" w:rsidP="00C83BFC">
      <w:pPr>
        <w:spacing w:after="0"/>
        <w:ind w:left="-502"/>
        <w:rPr>
          <w:rFonts w:ascii="Arial" w:hAnsi="Arial" w:cs="Arial"/>
          <w:sz w:val="24"/>
          <w:szCs w:val="24"/>
        </w:rPr>
      </w:pPr>
      <w:r w:rsidRPr="001B05B7">
        <w:rPr>
          <w:rFonts w:ascii="Arial" w:hAnsi="Arial" w:cs="Arial"/>
          <w:sz w:val="24"/>
          <w:szCs w:val="24"/>
        </w:rPr>
        <w:t>Move “Cleder” to a future agenda and investigate a power supply.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65E7A0" w14:textId="77777777" w:rsidR="00C83BFC" w:rsidRDefault="00C83BFC" w:rsidP="00A101C4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1827D5E6" w14:textId="77777777" w:rsidR="00C83BFC" w:rsidRDefault="00C83BFC" w:rsidP="00C83BFC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046.26F To receive an update regarding a staffing pension matter.</w:t>
      </w:r>
    </w:p>
    <w:p w14:paraId="47CBED0D" w14:textId="7257692D" w:rsidR="00C83BFC" w:rsidRPr="001D380F" w:rsidRDefault="00C83BFC" w:rsidP="00C83BFC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Clerk’s office to arrange meeting.</w:t>
      </w:r>
    </w:p>
    <w:p w14:paraId="7F385ECB" w14:textId="77777777" w:rsidR="00A101C4" w:rsidRDefault="00A101C4" w:rsidP="00A101C4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0CB4FDB8" w14:textId="77777777" w:rsidR="00A101C4" w:rsidRPr="00C11366" w:rsidRDefault="00A101C4" w:rsidP="00A101C4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4CC44851" w14:textId="5F51A24C" w:rsidR="00D42419" w:rsidRDefault="00D42419" w:rsidP="00D42419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2DB6C830" w14:textId="77777777" w:rsidR="00D42419" w:rsidRDefault="00D42419" w:rsidP="00472E5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3FC58743" w14:textId="77777777" w:rsidR="00BD58C9" w:rsidRDefault="00BD58C9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4DC8D76" w14:textId="77777777" w:rsidR="00BD58C9" w:rsidRDefault="00BD58C9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22318672" w14:textId="77777777" w:rsidR="00CB0CE1" w:rsidRDefault="00CB0CE1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444A1172" w14:textId="77777777" w:rsidR="00CB0CE1" w:rsidRDefault="00CB0CE1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64D69C3F" w14:textId="77777777" w:rsidR="00CB0CE1" w:rsidRDefault="00CB0CE1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441AC189" w14:textId="77777777" w:rsidR="00CB0CE1" w:rsidRDefault="00CB0CE1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7273AF8E" w14:textId="77777777" w:rsidR="006C0CE0" w:rsidRDefault="006C0CE0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20DE92BA" w14:textId="77777777" w:rsidR="00CB0CE1" w:rsidRDefault="00CB0CE1" w:rsidP="00955286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1C5546E5" w14:textId="3C00BC87" w:rsidR="007E66FE" w:rsidRDefault="007E66FE" w:rsidP="00955286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</w:t>
      </w:r>
      <w:r w:rsidR="00D82E5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E62E8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D82E53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B03DA5">
        <w:rPr>
          <w:rFonts w:ascii="Arial" w:hAnsi="Arial" w:cs="Arial"/>
          <w:b/>
          <w:bCs/>
          <w:sz w:val="24"/>
          <w:szCs w:val="24"/>
        </w:rPr>
        <w:t>IT</w:t>
      </w:r>
      <w:r w:rsidR="00AE62E8">
        <w:rPr>
          <w:rFonts w:ascii="Arial" w:hAnsi="Arial" w:cs="Arial"/>
          <w:b/>
          <w:bCs/>
          <w:sz w:val="24"/>
          <w:szCs w:val="24"/>
        </w:rPr>
        <w:t>E</w:t>
      </w:r>
      <w:r w:rsidR="00B03DA5">
        <w:rPr>
          <w:rFonts w:ascii="Arial" w:hAnsi="Arial" w:cs="Arial"/>
          <w:b/>
          <w:bCs/>
          <w:sz w:val="24"/>
          <w:szCs w:val="24"/>
        </w:rPr>
        <w:t xml:space="preserve">M </w:t>
      </w:r>
      <w:r w:rsidR="00AE62E8">
        <w:rPr>
          <w:rFonts w:ascii="Arial" w:hAnsi="Arial" w:cs="Arial"/>
          <w:b/>
          <w:bCs/>
          <w:sz w:val="24"/>
          <w:szCs w:val="24"/>
        </w:rPr>
        <w:t xml:space="preserve">- </w:t>
      </w:r>
      <w:r w:rsidR="00B03DA5">
        <w:rPr>
          <w:rFonts w:ascii="Arial" w:hAnsi="Arial" w:cs="Arial"/>
          <w:b/>
          <w:bCs/>
          <w:sz w:val="24"/>
          <w:szCs w:val="24"/>
        </w:rPr>
        <w:t>0</w:t>
      </w:r>
      <w:r w:rsidR="00140819">
        <w:rPr>
          <w:rFonts w:ascii="Arial" w:hAnsi="Arial" w:cs="Arial"/>
          <w:b/>
          <w:bCs/>
          <w:sz w:val="24"/>
          <w:szCs w:val="24"/>
        </w:rPr>
        <w:t>39</w:t>
      </w:r>
      <w:r w:rsidR="00B03DA5">
        <w:rPr>
          <w:rFonts w:ascii="Arial" w:hAnsi="Arial" w:cs="Arial"/>
          <w:b/>
          <w:bCs/>
          <w:sz w:val="24"/>
          <w:szCs w:val="24"/>
        </w:rPr>
        <w:t>.26</w:t>
      </w:r>
      <w:r w:rsidR="004915E1">
        <w:rPr>
          <w:rFonts w:ascii="Arial" w:hAnsi="Arial" w:cs="Arial"/>
          <w:b/>
          <w:bCs/>
          <w:sz w:val="24"/>
          <w:szCs w:val="24"/>
        </w:rPr>
        <w:t>F</w:t>
      </w:r>
    </w:p>
    <w:p w14:paraId="0493919B" w14:textId="364EC84E" w:rsidR="006476AC" w:rsidRDefault="006476AC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6CD72B" w14:textId="0174A0E8" w:rsidR="00586F15" w:rsidRDefault="008D2260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8D226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24D98CE" wp14:editId="5960F8FE">
            <wp:extent cx="6347176" cy="2571750"/>
            <wp:effectExtent l="0" t="0" r="0" b="0"/>
            <wp:docPr id="1323104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3ECD1D0-12A0-4DF0-8BA8-CE5BD31E5B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0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3505" cy="25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1D6E" w14:textId="69352163" w:rsidR="00586F15" w:rsidRDefault="00586F15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7DAEF" w14:textId="77777777" w:rsidR="003F1127" w:rsidRDefault="003F1127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C5F3CD" w14:textId="5C135D06" w:rsidR="004971C2" w:rsidRDefault="0050419D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50419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DE49FDF" wp14:editId="10727D2D">
            <wp:extent cx="6405417" cy="4000500"/>
            <wp:effectExtent l="0" t="0" r="0" b="0"/>
            <wp:docPr id="208595106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CCB050C-5BBB-4E68-A955-2725B4B12C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510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8304" cy="400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EE39" w14:textId="77777777" w:rsidR="004971C2" w:rsidRDefault="004971C2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9EAE2B" w14:textId="359A744F" w:rsidR="00854B58" w:rsidRDefault="001B156A" w:rsidP="006476AC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1B156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16CCEB3" wp14:editId="7BCC3864">
            <wp:extent cx="6389990" cy="1247775"/>
            <wp:effectExtent l="0" t="0" r="0" b="0"/>
            <wp:docPr id="19281660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1633F74-A31C-4399-8329-AA8E5B8025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66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1480" cy="125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B201" w14:textId="3F1DFCED" w:rsidR="000740CB" w:rsidRDefault="000740CB" w:rsidP="002E6583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</w:p>
    <w:p w14:paraId="442F2047" w14:textId="41BF42F8" w:rsidR="007E66FE" w:rsidRDefault="006B553F" w:rsidP="00955286">
      <w:pPr>
        <w:spacing w:after="0"/>
        <w:ind w:left="-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7BEF27" w14:textId="19D21E7E" w:rsidR="00D27380" w:rsidRDefault="00D27380" w:rsidP="00D27380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</w:p>
    <w:p w14:paraId="3832B17C" w14:textId="59F0D7CE" w:rsidR="002D0904" w:rsidRDefault="00024EAB" w:rsidP="00D27380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  <w:r w:rsidRPr="00024EA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93CEE2" wp14:editId="75709BDF">
            <wp:extent cx="6517005" cy="1695302"/>
            <wp:effectExtent l="0" t="0" r="0" b="635"/>
            <wp:docPr id="144923289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75ED3B2-2653-4CB7-B89E-A09820275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328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51324" cy="17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4061" w14:textId="77777777" w:rsidR="00024EAB" w:rsidRDefault="00024EAB" w:rsidP="00D27380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</w:p>
    <w:p w14:paraId="244FFC8F" w14:textId="4C09668D" w:rsidR="00024EAB" w:rsidRDefault="00975016" w:rsidP="00D27380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  <w:r w:rsidRPr="009750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AFFA9A" wp14:editId="1DC3A7E0">
            <wp:extent cx="5638800" cy="7426325"/>
            <wp:effectExtent l="0" t="0" r="0" b="3175"/>
            <wp:docPr id="56275813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D3826CD-6A04-421C-BBEC-1ABFA3328B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581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F54F" w14:textId="77777777" w:rsidR="00024EAB" w:rsidRDefault="00024EAB" w:rsidP="00D27380">
      <w:pPr>
        <w:spacing w:after="0"/>
        <w:ind w:left="-502"/>
        <w:jc w:val="center"/>
        <w:rPr>
          <w:rFonts w:ascii="Arial" w:hAnsi="Arial" w:cs="Arial"/>
          <w:sz w:val="24"/>
          <w:szCs w:val="24"/>
        </w:rPr>
      </w:pPr>
    </w:p>
    <w:p w14:paraId="3E21CAD6" w14:textId="6AE320C3" w:rsidR="00925C92" w:rsidRDefault="00925C92" w:rsidP="00925C92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2                                                                                              ITEM - </w:t>
      </w:r>
      <w:r w:rsidR="005364DF">
        <w:rPr>
          <w:rFonts w:ascii="Arial" w:hAnsi="Arial" w:cs="Arial"/>
          <w:b/>
          <w:bCs/>
          <w:sz w:val="24"/>
          <w:szCs w:val="24"/>
        </w:rPr>
        <w:t>040</w:t>
      </w:r>
      <w:r>
        <w:rPr>
          <w:rFonts w:ascii="Arial" w:hAnsi="Arial" w:cs="Arial"/>
          <w:b/>
          <w:bCs/>
          <w:sz w:val="24"/>
          <w:szCs w:val="24"/>
        </w:rPr>
        <w:t>.26F</w:t>
      </w:r>
    </w:p>
    <w:p w14:paraId="12B7B028" w14:textId="5E3F3BA5" w:rsidR="00925C92" w:rsidRDefault="00C74E61" w:rsidP="00925C92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C74E6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AE01BCF" wp14:editId="64091B8B">
            <wp:extent cx="5548924" cy="8067675"/>
            <wp:effectExtent l="0" t="0" r="0" b="0"/>
            <wp:docPr id="188287158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22C5D3A-0EB7-4737-97A7-11FF90348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7158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6875" cy="810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EA6D" w14:textId="77777777" w:rsidR="00293B95" w:rsidRDefault="00293B95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64246587" w14:textId="77777777" w:rsidR="00C74E61" w:rsidRDefault="00C74E61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3A2F76B0" w14:textId="77777777" w:rsidR="00C74E61" w:rsidRDefault="00C74E61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0C0318D5" w14:textId="77777777" w:rsidR="00C74E61" w:rsidRDefault="00C74E61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1648AD8E" w14:textId="77777777" w:rsidR="00622550" w:rsidRDefault="00622550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3BB481EF" w14:textId="77777777" w:rsidR="00C74E61" w:rsidRDefault="00C74E61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357CD384" w14:textId="416491D3" w:rsidR="00622550" w:rsidRDefault="00622550" w:rsidP="0062255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62255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A3B2A83" wp14:editId="21CD730B">
            <wp:extent cx="6259068" cy="8105775"/>
            <wp:effectExtent l="0" t="0" r="8890" b="0"/>
            <wp:docPr id="73968972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54EB309-3A7B-44E9-B5C1-72074C362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8972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2292" cy="812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19B6" w14:textId="6F6B054C" w:rsidR="00293B95" w:rsidRDefault="00293B95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76349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50FC60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A77756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48894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D4864C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A43FC" w14:textId="77B72260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5CDCD9" w14:textId="7EBDD6D7" w:rsidR="00AA4E7F" w:rsidRDefault="006A271B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  <w:r w:rsidRPr="006A271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3E7F449" wp14:editId="29482753">
            <wp:extent cx="5799861" cy="7134225"/>
            <wp:effectExtent l="0" t="0" r="0" b="0"/>
            <wp:docPr id="183240717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50BC847-6F81-42E6-B307-8D37DD4369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0717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9847" cy="71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A804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B3B64" w14:textId="77777777" w:rsidR="005E33EC" w:rsidRDefault="005E33EC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3F0768" w14:textId="77777777" w:rsidR="005364DF" w:rsidRDefault="005364DF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1EB17D" w14:textId="77777777" w:rsidR="005364DF" w:rsidRDefault="005364DF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F8C208" w14:textId="77777777" w:rsidR="005364DF" w:rsidRDefault="005364DF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783A4" w14:textId="77777777" w:rsidR="005364DF" w:rsidRDefault="005364DF" w:rsidP="0075124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F8E77" w14:textId="77777777" w:rsidR="00855178" w:rsidRDefault="00855178" w:rsidP="00FF4E09">
      <w:pPr>
        <w:spacing w:after="0"/>
        <w:ind w:left="-502"/>
        <w:rPr>
          <w:rFonts w:ascii="Arial" w:hAnsi="Arial" w:cs="Arial"/>
          <w:sz w:val="24"/>
          <w:szCs w:val="24"/>
        </w:rPr>
      </w:pPr>
    </w:p>
    <w:p w14:paraId="48FAAE26" w14:textId="77777777" w:rsidR="00293B95" w:rsidRDefault="00293B95" w:rsidP="00BF7D37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p w14:paraId="288F6872" w14:textId="518D0AB0" w:rsidR="00BF0019" w:rsidRDefault="00BF0019" w:rsidP="00132C10">
      <w:pPr>
        <w:spacing w:after="0"/>
        <w:ind w:left="-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4317AC" w14:textId="77777777" w:rsidR="00B216EA" w:rsidRDefault="00B216EA" w:rsidP="00C665D0">
      <w:pPr>
        <w:spacing w:after="0"/>
        <w:ind w:left="-502"/>
        <w:rPr>
          <w:rFonts w:ascii="Arial" w:hAnsi="Arial" w:cs="Arial"/>
          <w:b/>
          <w:bCs/>
          <w:sz w:val="24"/>
          <w:szCs w:val="24"/>
        </w:rPr>
      </w:pPr>
    </w:p>
    <w:sectPr w:rsidR="00B216EA" w:rsidSect="00920FC3">
      <w:headerReference w:type="default" r:id="rId18"/>
      <w:headerReference w:type="first" r:id="rId19"/>
      <w:pgSz w:w="11906" w:h="16838" w:code="9"/>
      <w:pgMar w:top="426" w:right="1325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3DE0" w14:textId="77777777" w:rsidR="00C55BBB" w:rsidRDefault="00C55BBB">
      <w:pPr>
        <w:spacing w:after="0" w:line="240" w:lineRule="auto"/>
      </w:pPr>
      <w:r>
        <w:separator/>
      </w:r>
    </w:p>
  </w:endnote>
  <w:endnote w:type="continuationSeparator" w:id="0">
    <w:p w14:paraId="62DA8C18" w14:textId="77777777" w:rsidR="00C55BBB" w:rsidRDefault="00C5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ld English Text MT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FDFA" w14:textId="77777777" w:rsidR="00C55BBB" w:rsidRDefault="00C55BBB">
      <w:pPr>
        <w:spacing w:after="0" w:line="240" w:lineRule="auto"/>
      </w:pPr>
      <w:r>
        <w:separator/>
      </w:r>
    </w:p>
  </w:footnote>
  <w:footnote w:type="continuationSeparator" w:id="0">
    <w:p w14:paraId="61F6DF4B" w14:textId="77777777" w:rsidR="00C55BBB" w:rsidRDefault="00C5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97F" w14:textId="77777777" w:rsidR="00EE6533" w:rsidRDefault="00EE6533">
    <w:pPr>
      <w:pStyle w:val="Header"/>
    </w:pPr>
  </w:p>
  <w:tbl>
    <w:tblPr>
      <w:tblW w:w="11041" w:type="dxa"/>
      <w:tblInd w:w="-1168" w:type="dxa"/>
      <w:tblLook w:val="04A0" w:firstRow="1" w:lastRow="0" w:firstColumn="1" w:lastColumn="0" w:noHBand="0" w:noVBand="1"/>
    </w:tblPr>
    <w:tblGrid>
      <w:gridCol w:w="4304"/>
      <w:gridCol w:w="6737"/>
    </w:tblGrid>
    <w:tr w:rsidR="00EB5586" w:rsidRPr="00A154AA" w14:paraId="0D38BB06" w14:textId="77777777" w:rsidTr="00B224E7">
      <w:trPr>
        <w:trHeight w:val="629"/>
      </w:trPr>
      <w:tc>
        <w:tcPr>
          <w:tcW w:w="4304" w:type="dxa"/>
        </w:tcPr>
        <w:p w14:paraId="2888A4CF" w14:textId="77777777" w:rsidR="00EE6533" w:rsidRDefault="00EE6533" w:rsidP="00B224E7">
          <w:pPr>
            <w:jc w:val="center"/>
          </w:pPr>
        </w:p>
      </w:tc>
      <w:tc>
        <w:tcPr>
          <w:tcW w:w="6737" w:type="dxa"/>
        </w:tcPr>
        <w:p w14:paraId="1D277178" w14:textId="77777777" w:rsidR="00EE6533" w:rsidRPr="00A154AA" w:rsidRDefault="00EE6533" w:rsidP="00F32040">
          <w:pPr>
            <w:spacing w:after="0"/>
            <w:jc w:val="center"/>
            <w:rPr>
              <w:sz w:val="24"/>
              <w:szCs w:val="2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168" w:type="dxa"/>
      <w:tblLook w:val="04A0" w:firstRow="1" w:lastRow="0" w:firstColumn="1" w:lastColumn="0" w:noHBand="0" w:noVBand="1"/>
    </w:tblPr>
    <w:tblGrid>
      <w:gridCol w:w="4310"/>
      <w:gridCol w:w="6747"/>
    </w:tblGrid>
    <w:tr w:rsidR="00160242" w:rsidRPr="00A154AA" w14:paraId="41C5B3F6" w14:textId="77777777" w:rsidTr="00D73B51">
      <w:tc>
        <w:tcPr>
          <w:tcW w:w="4310" w:type="dxa"/>
          <w:tcBorders>
            <w:bottom w:val="single" w:sz="4" w:space="0" w:color="auto"/>
          </w:tcBorders>
        </w:tcPr>
        <w:p w14:paraId="3DCDB68A" w14:textId="77777777" w:rsidR="00B224E7" w:rsidRDefault="00B224E7" w:rsidP="00B224E7">
          <w:r>
            <w:rPr>
              <w:noProof/>
            </w:rPr>
            <w:drawing>
              <wp:inline distT="0" distB="0" distL="0" distR="0" wp14:anchorId="15038BC5" wp14:editId="4415B63E">
                <wp:extent cx="1516380" cy="1543895"/>
                <wp:effectExtent l="0" t="0" r="7620" b="0"/>
                <wp:docPr id="1351206566" name="Picture 13512065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7296D9-3FD0-44AE-9649-1682648D80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752d07b-de2d-431b-bca4-0759528fd9e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660" cy="1603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tcBorders>
            <w:bottom w:val="single" w:sz="4" w:space="0" w:color="auto"/>
          </w:tcBorders>
        </w:tcPr>
        <w:p w14:paraId="17E0951E" w14:textId="77777777" w:rsidR="00B224E7" w:rsidRDefault="00B224E7" w:rsidP="00B224E7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F32040">
            <w:rPr>
              <w:rFonts w:ascii="Old English Text MT" w:hAnsi="Old English Text MT"/>
              <w:b/>
              <w:sz w:val="52"/>
              <w:szCs w:val="52"/>
            </w:rPr>
            <w:t>Ashburton Town Council</w:t>
          </w:r>
          <w:r w:rsidRPr="00F32040">
            <w:rPr>
              <w:b/>
              <w:sz w:val="52"/>
              <w:szCs w:val="52"/>
            </w:rPr>
            <w:br/>
          </w:r>
        </w:p>
        <w:p w14:paraId="1DC5503B" w14:textId="77777777" w:rsidR="00B224E7" w:rsidRPr="00EB2C4C" w:rsidRDefault="00B224E7" w:rsidP="00B224E7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>Minutes of the F</w:t>
          </w:r>
          <w:r w:rsidR="000E0BA9">
            <w:rPr>
              <w:rFonts w:ascii="Arial" w:hAnsi="Arial" w:cs="Arial"/>
              <w:b/>
              <w:bCs/>
              <w:sz w:val="24"/>
              <w:szCs w:val="24"/>
            </w:rPr>
            <w:t>inance Committee</w:t>
          </w: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 meeting</w:t>
          </w:r>
        </w:p>
        <w:p w14:paraId="35A3A0FB" w14:textId="77777777" w:rsidR="00B224E7" w:rsidRDefault="00B224E7" w:rsidP="00B224E7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held on Tuesday </w:t>
          </w:r>
          <w:r w:rsidR="00161923">
            <w:rPr>
              <w:rFonts w:ascii="Arial" w:hAnsi="Arial" w:cs="Arial"/>
              <w:b/>
              <w:bCs/>
              <w:sz w:val="24"/>
              <w:szCs w:val="24"/>
            </w:rPr>
            <w:t>21</w:t>
          </w:r>
          <w:r w:rsidR="00161923" w:rsidRPr="00161923">
            <w:rPr>
              <w:rFonts w:ascii="Arial" w:hAnsi="Arial" w:cs="Arial"/>
              <w:b/>
              <w:bCs/>
              <w:sz w:val="24"/>
              <w:szCs w:val="24"/>
              <w:vertAlign w:val="superscript"/>
            </w:rPr>
            <w:t>st</w:t>
          </w:r>
          <w:r w:rsidR="0016192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373595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161923">
            <w:rPr>
              <w:rFonts w:ascii="Arial" w:hAnsi="Arial" w:cs="Arial"/>
              <w:b/>
              <w:bCs/>
              <w:sz w:val="24"/>
              <w:szCs w:val="24"/>
            </w:rPr>
            <w:t>April</w:t>
          </w: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 2026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at 7.30pm</w:t>
          </w:r>
        </w:p>
        <w:p w14:paraId="616383D7" w14:textId="77777777" w:rsidR="00B224E7" w:rsidRPr="00A154AA" w:rsidRDefault="00B224E7" w:rsidP="00B224E7">
          <w:pPr>
            <w:spacing w:after="0"/>
            <w:jc w:val="center"/>
            <w:rPr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>in the Council Chambers of the Town Hall</w:t>
          </w:r>
        </w:p>
      </w:tc>
    </w:tr>
  </w:tbl>
  <w:p w14:paraId="5895AA93" w14:textId="77777777" w:rsidR="00D36643" w:rsidRDefault="00D3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F4765"/>
    <w:multiLevelType w:val="hybridMultilevel"/>
    <w:tmpl w:val="101C6782"/>
    <w:lvl w:ilvl="0" w:tplc="5304289A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8" w:hanging="360"/>
      </w:pPr>
    </w:lvl>
    <w:lvl w:ilvl="2" w:tplc="0809001B" w:tentative="1">
      <w:start w:val="1"/>
      <w:numFmt w:val="lowerRoman"/>
      <w:lvlText w:val="%3."/>
      <w:lvlJc w:val="right"/>
      <w:pPr>
        <w:ind w:left="1298" w:hanging="180"/>
      </w:pPr>
    </w:lvl>
    <w:lvl w:ilvl="3" w:tplc="0809000F" w:tentative="1">
      <w:start w:val="1"/>
      <w:numFmt w:val="decimal"/>
      <w:lvlText w:val="%4."/>
      <w:lvlJc w:val="left"/>
      <w:pPr>
        <w:ind w:left="2018" w:hanging="360"/>
      </w:pPr>
    </w:lvl>
    <w:lvl w:ilvl="4" w:tplc="08090019" w:tentative="1">
      <w:start w:val="1"/>
      <w:numFmt w:val="lowerLetter"/>
      <w:lvlText w:val="%5."/>
      <w:lvlJc w:val="left"/>
      <w:pPr>
        <w:ind w:left="2738" w:hanging="360"/>
      </w:pPr>
    </w:lvl>
    <w:lvl w:ilvl="5" w:tplc="0809001B" w:tentative="1">
      <w:start w:val="1"/>
      <w:numFmt w:val="lowerRoman"/>
      <w:lvlText w:val="%6."/>
      <w:lvlJc w:val="right"/>
      <w:pPr>
        <w:ind w:left="3458" w:hanging="180"/>
      </w:pPr>
    </w:lvl>
    <w:lvl w:ilvl="6" w:tplc="0809000F" w:tentative="1">
      <w:start w:val="1"/>
      <w:numFmt w:val="decimal"/>
      <w:lvlText w:val="%7."/>
      <w:lvlJc w:val="left"/>
      <w:pPr>
        <w:ind w:left="4178" w:hanging="360"/>
      </w:pPr>
    </w:lvl>
    <w:lvl w:ilvl="7" w:tplc="08090019" w:tentative="1">
      <w:start w:val="1"/>
      <w:numFmt w:val="lowerLetter"/>
      <w:lvlText w:val="%8."/>
      <w:lvlJc w:val="left"/>
      <w:pPr>
        <w:ind w:left="4898" w:hanging="360"/>
      </w:pPr>
    </w:lvl>
    <w:lvl w:ilvl="8" w:tplc="080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6255103F"/>
    <w:multiLevelType w:val="hybridMultilevel"/>
    <w:tmpl w:val="3D60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2343">
    <w:abstractNumId w:val="2"/>
  </w:num>
  <w:num w:numId="2" w16cid:durableId="16545532">
    <w:abstractNumId w:val="4"/>
  </w:num>
  <w:num w:numId="3" w16cid:durableId="1782845214">
    <w:abstractNumId w:val="10"/>
  </w:num>
  <w:num w:numId="4" w16cid:durableId="1785420208">
    <w:abstractNumId w:val="1"/>
  </w:num>
  <w:num w:numId="5" w16cid:durableId="1913392545">
    <w:abstractNumId w:val="6"/>
  </w:num>
  <w:num w:numId="6" w16cid:durableId="2079472921">
    <w:abstractNumId w:val="9"/>
  </w:num>
  <w:num w:numId="7" w16cid:durableId="217784573">
    <w:abstractNumId w:val="5"/>
  </w:num>
  <w:num w:numId="8" w16cid:durableId="572131922">
    <w:abstractNumId w:val="3"/>
  </w:num>
  <w:num w:numId="9" w16cid:durableId="574978959">
    <w:abstractNumId w:val="7"/>
  </w:num>
  <w:num w:numId="10" w16cid:durableId="63528738">
    <w:abstractNumId w:val="8"/>
  </w:num>
  <w:num w:numId="11" w16cid:durableId="7323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56"/>
    <w:rsid w:val="00001894"/>
    <w:rsid w:val="0000274C"/>
    <w:rsid w:val="00004F25"/>
    <w:rsid w:val="000061CE"/>
    <w:rsid w:val="000078D0"/>
    <w:rsid w:val="00007D0D"/>
    <w:rsid w:val="00011B27"/>
    <w:rsid w:val="00011E4F"/>
    <w:rsid w:val="000128E8"/>
    <w:rsid w:val="00016336"/>
    <w:rsid w:val="0001657B"/>
    <w:rsid w:val="00017BED"/>
    <w:rsid w:val="00020426"/>
    <w:rsid w:val="00020EF0"/>
    <w:rsid w:val="0002467D"/>
    <w:rsid w:val="00024EAB"/>
    <w:rsid w:val="0002561D"/>
    <w:rsid w:val="00026EA2"/>
    <w:rsid w:val="00027ABF"/>
    <w:rsid w:val="00027E0D"/>
    <w:rsid w:val="00034616"/>
    <w:rsid w:val="00040964"/>
    <w:rsid w:val="0005226F"/>
    <w:rsid w:val="0006063C"/>
    <w:rsid w:val="000634E9"/>
    <w:rsid w:val="00063E67"/>
    <w:rsid w:val="0006556F"/>
    <w:rsid w:val="00065F2B"/>
    <w:rsid w:val="00067E24"/>
    <w:rsid w:val="000718DD"/>
    <w:rsid w:val="00072433"/>
    <w:rsid w:val="00072FFF"/>
    <w:rsid w:val="000740CB"/>
    <w:rsid w:val="00074C0B"/>
    <w:rsid w:val="000750FC"/>
    <w:rsid w:val="00075E21"/>
    <w:rsid w:val="00077347"/>
    <w:rsid w:val="000814EC"/>
    <w:rsid w:val="00081765"/>
    <w:rsid w:val="00083BF8"/>
    <w:rsid w:val="0008419C"/>
    <w:rsid w:val="0008450C"/>
    <w:rsid w:val="000850EB"/>
    <w:rsid w:val="00086BEB"/>
    <w:rsid w:val="00090AB2"/>
    <w:rsid w:val="000919A1"/>
    <w:rsid w:val="000942D7"/>
    <w:rsid w:val="000956ED"/>
    <w:rsid w:val="00095B8A"/>
    <w:rsid w:val="0009722D"/>
    <w:rsid w:val="000A144C"/>
    <w:rsid w:val="000A1724"/>
    <w:rsid w:val="000A6449"/>
    <w:rsid w:val="000A7EF6"/>
    <w:rsid w:val="000B30EF"/>
    <w:rsid w:val="000C00E9"/>
    <w:rsid w:val="000C236F"/>
    <w:rsid w:val="000C5907"/>
    <w:rsid w:val="000C684A"/>
    <w:rsid w:val="000D3330"/>
    <w:rsid w:val="000D52DF"/>
    <w:rsid w:val="000D6851"/>
    <w:rsid w:val="000D730F"/>
    <w:rsid w:val="000D7A28"/>
    <w:rsid w:val="000E017D"/>
    <w:rsid w:val="000E0822"/>
    <w:rsid w:val="000E0BA9"/>
    <w:rsid w:val="000E0E12"/>
    <w:rsid w:val="000E2704"/>
    <w:rsid w:val="000E5EC8"/>
    <w:rsid w:val="000F06A9"/>
    <w:rsid w:val="000F118C"/>
    <w:rsid w:val="000F1197"/>
    <w:rsid w:val="000F135D"/>
    <w:rsid w:val="000F3FFC"/>
    <w:rsid w:val="000F4569"/>
    <w:rsid w:val="000F6803"/>
    <w:rsid w:val="001003D0"/>
    <w:rsid w:val="001020EF"/>
    <w:rsid w:val="00104C03"/>
    <w:rsid w:val="00105C26"/>
    <w:rsid w:val="00106BF8"/>
    <w:rsid w:val="0010736E"/>
    <w:rsid w:val="001110F6"/>
    <w:rsid w:val="00112777"/>
    <w:rsid w:val="00112CB5"/>
    <w:rsid w:val="00113933"/>
    <w:rsid w:val="00113C9D"/>
    <w:rsid w:val="00114BFC"/>
    <w:rsid w:val="0012177B"/>
    <w:rsid w:val="00121EB7"/>
    <w:rsid w:val="0012217C"/>
    <w:rsid w:val="00124F56"/>
    <w:rsid w:val="001316D8"/>
    <w:rsid w:val="00132C10"/>
    <w:rsid w:val="00140819"/>
    <w:rsid w:val="00141E17"/>
    <w:rsid w:val="00142A38"/>
    <w:rsid w:val="001438FF"/>
    <w:rsid w:val="00143A86"/>
    <w:rsid w:val="00144F88"/>
    <w:rsid w:val="00146BDE"/>
    <w:rsid w:val="00146C4E"/>
    <w:rsid w:val="0015074B"/>
    <w:rsid w:val="001552B4"/>
    <w:rsid w:val="00155B44"/>
    <w:rsid w:val="00155CE8"/>
    <w:rsid w:val="00157AD0"/>
    <w:rsid w:val="00160242"/>
    <w:rsid w:val="00160F91"/>
    <w:rsid w:val="00161923"/>
    <w:rsid w:val="00163A44"/>
    <w:rsid w:val="00164832"/>
    <w:rsid w:val="00165D9C"/>
    <w:rsid w:val="0016637D"/>
    <w:rsid w:val="00166785"/>
    <w:rsid w:val="001675BA"/>
    <w:rsid w:val="001701CF"/>
    <w:rsid w:val="0017318A"/>
    <w:rsid w:val="00173EF7"/>
    <w:rsid w:val="0017416A"/>
    <w:rsid w:val="001748C0"/>
    <w:rsid w:val="00174F22"/>
    <w:rsid w:val="00175E86"/>
    <w:rsid w:val="00180DE2"/>
    <w:rsid w:val="00180FDF"/>
    <w:rsid w:val="001813B8"/>
    <w:rsid w:val="001817E4"/>
    <w:rsid w:val="00181F76"/>
    <w:rsid w:val="0018229E"/>
    <w:rsid w:val="00182869"/>
    <w:rsid w:val="0019157B"/>
    <w:rsid w:val="00196E45"/>
    <w:rsid w:val="001A1101"/>
    <w:rsid w:val="001A1CB0"/>
    <w:rsid w:val="001A4802"/>
    <w:rsid w:val="001A5880"/>
    <w:rsid w:val="001B05B7"/>
    <w:rsid w:val="001B156A"/>
    <w:rsid w:val="001B4220"/>
    <w:rsid w:val="001B55BA"/>
    <w:rsid w:val="001B79A0"/>
    <w:rsid w:val="001C0801"/>
    <w:rsid w:val="001C5E51"/>
    <w:rsid w:val="001C64EF"/>
    <w:rsid w:val="001D2719"/>
    <w:rsid w:val="001D27DF"/>
    <w:rsid w:val="001D3657"/>
    <w:rsid w:val="001D380F"/>
    <w:rsid w:val="001D6FB0"/>
    <w:rsid w:val="001D736B"/>
    <w:rsid w:val="001E00B1"/>
    <w:rsid w:val="001E04EE"/>
    <w:rsid w:val="001E087B"/>
    <w:rsid w:val="001E3201"/>
    <w:rsid w:val="001F3BEE"/>
    <w:rsid w:val="001F40C3"/>
    <w:rsid w:val="001F64C0"/>
    <w:rsid w:val="001F754F"/>
    <w:rsid w:val="002000C7"/>
    <w:rsid w:val="0020070B"/>
    <w:rsid w:val="00200FCA"/>
    <w:rsid w:val="00202B7B"/>
    <w:rsid w:val="00203FEE"/>
    <w:rsid w:val="00206616"/>
    <w:rsid w:val="00207000"/>
    <w:rsid w:val="00207181"/>
    <w:rsid w:val="0020746D"/>
    <w:rsid w:val="002113C6"/>
    <w:rsid w:val="00211E93"/>
    <w:rsid w:val="00214C89"/>
    <w:rsid w:val="002179C0"/>
    <w:rsid w:val="002225AE"/>
    <w:rsid w:val="00223347"/>
    <w:rsid w:val="00223608"/>
    <w:rsid w:val="002263A5"/>
    <w:rsid w:val="002305F2"/>
    <w:rsid w:val="00233D24"/>
    <w:rsid w:val="00234201"/>
    <w:rsid w:val="00234B84"/>
    <w:rsid w:val="0024166E"/>
    <w:rsid w:val="00243262"/>
    <w:rsid w:val="00244611"/>
    <w:rsid w:val="00244DCC"/>
    <w:rsid w:val="00247165"/>
    <w:rsid w:val="0025018B"/>
    <w:rsid w:val="00253A65"/>
    <w:rsid w:val="002559C2"/>
    <w:rsid w:val="002571E1"/>
    <w:rsid w:val="002606E4"/>
    <w:rsid w:val="00264087"/>
    <w:rsid w:val="00265B89"/>
    <w:rsid w:val="00272C14"/>
    <w:rsid w:val="0027422B"/>
    <w:rsid w:val="002750CE"/>
    <w:rsid w:val="00275A5B"/>
    <w:rsid w:val="002767A0"/>
    <w:rsid w:val="00280026"/>
    <w:rsid w:val="0028024F"/>
    <w:rsid w:val="0028071F"/>
    <w:rsid w:val="00287616"/>
    <w:rsid w:val="00290475"/>
    <w:rsid w:val="002910EF"/>
    <w:rsid w:val="00293B95"/>
    <w:rsid w:val="002954F8"/>
    <w:rsid w:val="002956C3"/>
    <w:rsid w:val="0029639D"/>
    <w:rsid w:val="00296BF0"/>
    <w:rsid w:val="00297E5B"/>
    <w:rsid w:val="002A121A"/>
    <w:rsid w:val="002A1362"/>
    <w:rsid w:val="002A46E7"/>
    <w:rsid w:val="002B1D3C"/>
    <w:rsid w:val="002B4050"/>
    <w:rsid w:val="002B50AC"/>
    <w:rsid w:val="002B537C"/>
    <w:rsid w:val="002B548F"/>
    <w:rsid w:val="002B7666"/>
    <w:rsid w:val="002C55E4"/>
    <w:rsid w:val="002C7276"/>
    <w:rsid w:val="002D0341"/>
    <w:rsid w:val="002D0904"/>
    <w:rsid w:val="002D09FD"/>
    <w:rsid w:val="002D5CA2"/>
    <w:rsid w:val="002E271F"/>
    <w:rsid w:val="002E41A5"/>
    <w:rsid w:val="002E49AB"/>
    <w:rsid w:val="002E4B0A"/>
    <w:rsid w:val="002E6583"/>
    <w:rsid w:val="002E6A4A"/>
    <w:rsid w:val="002F038E"/>
    <w:rsid w:val="002F0569"/>
    <w:rsid w:val="002F05A2"/>
    <w:rsid w:val="002F1D44"/>
    <w:rsid w:val="002F6785"/>
    <w:rsid w:val="003008FE"/>
    <w:rsid w:val="00301FF4"/>
    <w:rsid w:val="00305B03"/>
    <w:rsid w:val="00312A8F"/>
    <w:rsid w:val="00314DA4"/>
    <w:rsid w:val="0031628A"/>
    <w:rsid w:val="00317F80"/>
    <w:rsid w:val="003222BC"/>
    <w:rsid w:val="0032327D"/>
    <w:rsid w:val="0032379B"/>
    <w:rsid w:val="00323934"/>
    <w:rsid w:val="00326F90"/>
    <w:rsid w:val="00327477"/>
    <w:rsid w:val="003320BC"/>
    <w:rsid w:val="00332B9C"/>
    <w:rsid w:val="00334FB9"/>
    <w:rsid w:val="00336E0C"/>
    <w:rsid w:val="00337D94"/>
    <w:rsid w:val="0034016F"/>
    <w:rsid w:val="0034233F"/>
    <w:rsid w:val="0034312B"/>
    <w:rsid w:val="0035120D"/>
    <w:rsid w:val="00351D2D"/>
    <w:rsid w:val="00352030"/>
    <w:rsid w:val="00353B9D"/>
    <w:rsid w:val="003565B6"/>
    <w:rsid w:val="00357E38"/>
    <w:rsid w:val="003630E6"/>
    <w:rsid w:val="00365030"/>
    <w:rsid w:val="00372C5A"/>
    <w:rsid w:val="00373595"/>
    <w:rsid w:val="00382551"/>
    <w:rsid w:val="00382C44"/>
    <w:rsid w:val="00382D4F"/>
    <w:rsid w:val="003838E2"/>
    <w:rsid w:val="0038417B"/>
    <w:rsid w:val="003851ED"/>
    <w:rsid w:val="00386375"/>
    <w:rsid w:val="003871C1"/>
    <w:rsid w:val="00387209"/>
    <w:rsid w:val="00387428"/>
    <w:rsid w:val="00393E68"/>
    <w:rsid w:val="00394583"/>
    <w:rsid w:val="00394FF1"/>
    <w:rsid w:val="003955D3"/>
    <w:rsid w:val="00396C0D"/>
    <w:rsid w:val="00397359"/>
    <w:rsid w:val="00397625"/>
    <w:rsid w:val="003A0ACA"/>
    <w:rsid w:val="003A432D"/>
    <w:rsid w:val="003A51AA"/>
    <w:rsid w:val="003A6C18"/>
    <w:rsid w:val="003A76F2"/>
    <w:rsid w:val="003A7AC2"/>
    <w:rsid w:val="003A7E0A"/>
    <w:rsid w:val="003B16F5"/>
    <w:rsid w:val="003B1757"/>
    <w:rsid w:val="003B17BE"/>
    <w:rsid w:val="003B1E1B"/>
    <w:rsid w:val="003B2D4E"/>
    <w:rsid w:val="003B4407"/>
    <w:rsid w:val="003B6C20"/>
    <w:rsid w:val="003C038C"/>
    <w:rsid w:val="003C245A"/>
    <w:rsid w:val="003C4E55"/>
    <w:rsid w:val="003C65C4"/>
    <w:rsid w:val="003C7F69"/>
    <w:rsid w:val="003D117E"/>
    <w:rsid w:val="003D164A"/>
    <w:rsid w:val="003D227B"/>
    <w:rsid w:val="003D3482"/>
    <w:rsid w:val="003D3D3F"/>
    <w:rsid w:val="003D6AF0"/>
    <w:rsid w:val="003D6F39"/>
    <w:rsid w:val="003E0F34"/>
    <w:rsid w:val="003E270D"/>
    <w:rsid w:val="003E3B53"/>
    <w:rsid w:val="003E4D0D"/>
    <w:rsid w:val="003F1127"/>
    <w:rsid w:val="003F1D95"/>
    <w:rsid w:val="003F7293"/>
    <w:rsid w:val="00400794"/>
    <w:rsid w:val="00403DA1"/>
    <w:rsid w:val="00405C43"/>
    <w:rsid w:val="00405EDF"/>
    <w:rsid w:val="00406370"/>
    <w:rsid w:val="004105A7"/>
    <w:rsid w:val="0041212B"/>
    <w:rsid w:val="004126A5"/>
    <w:rsid w:val="00413500"/>
    <w:rsid w:val="0041431F"/>
    <w:rsid w:val="004166E7"/>
    <w:rsid w:val="00416C3D"/>
    <w:rsid w:val="00417F99"/>
    <w:rsid w:val="00421E68"/>
    <w:rsid w:val="004235CB"/>
    <w:rsid w:val="0042372E"/>
    <w:rsid w:val="00424DB2"/>
    <w:rsid w:val="00425AA7"/>
    <w:rsid w:val="00426C46"/>
    <w:rsid w:val="00426D97"/>
    <w:rsid w:val="00430213"/>
    <w:rsid w:val="0043160E"/>
    <w:rsid w:val="00432501"/>
    <w:rsid w:val="00435F59"/>
    <w:rsid w:val="004407D7"/>
    <w:rsid w:val="00440966"/>
    <w:rsid w:val="00440F05"/>
    <w:rsid w:val="0044412B"/>
    <w:rsid w:val="004453AC"/>
    <w:rsid w:val="00446B4D"/>
    <w:rsid w:val="00451A29"/>
    <w:rsid w:val="00453B21"/>
    <w:rsid w:val="00453CA6"/>
    <w:rsid w:val="00454366"/>
    <w:rsid w:val="00454712"/>
    <w:rsid w:val="00460796"/>
    <w:rsid w:val="00461BBF"/>
    <w:rsid w:val="004622AA"/>
    <w:rsid w:val="004677A5"/>
    <w:rsid w:val="00471289"/>
    <w:rsid w:val="00471CEC"/>
    <w:rsid w:val="00472E42"/>
    <w:rsid w:val="00472E56"/>
    <w:rsid w:val="00473EFA"/>
    <w:rsid w:val="00476E33"/>
    <w:rsid w:val="00482842"/>
    <w:rsid w:val="004838BA"/>
    <w:rsid w:val="004845A7"/>
    <w:rsid w:val="00484F48"/>
    <w:rsid w:val="0048796E"/>
    <w:rsid w:val="00487ECA"/>
    <w:rsid w:val="004915E1"/>
    <w:rsid w:val="00493798"/>
    <w:rsid w:val="004971C2"/>
    <w:rsid w:val="004978BF"/>
    <w:rsid w:val="004A293F"/>
    <w:rsid w:val="004A6742"/>
    <w:rsid w:val="004A6895"/>
    <w:rsid w:val="004A6E62"/>
    <w:rsid w:val="004A7D60"/>
    <w:rsid w:val="004B083E"/>
    <w:rsid w:val="004B14FF"/>
    <w:rsid w:val="004B209E"/>
    <w:rsid w:val="004C1857"/>
    <w:rsid w:val="004C204A"/>
    <w:rsid w:val="004C3ADA"/>
    <w:rsid w:val="004C4B94"/>
    <w:rsid w:val="004C6C48"/>
    <w:rsid w:val="004C7F24"/>
    <w:rsid w:val="004D09BA"/>
    <w:rsid w:val="004D20CC"/>
    <w:rsid w:val="004D32DA"/>
    <w:rsid w:val="004D3317"/>
    <w:rsid w:val="004E0F71"/>
    <w:rsid w:val="004E204F"/>
    <w:rsid w:val="004E2993"/>
    <w:rsid w:val="004E2E93"/>
    <w:rsid w:val="004E5C04"/>
    <w:rsid w:val="004E7687"/>
    <w:rsid w:val="004F1A07"/>
    <w:rsid w:val="004F4025"/>
    <w:rsid w:val="004F425A"/>
    <w:rsid w:val="004F7D1F"/>
    <w:rsid w:val="005009A3"/>
    <w:rsid w:val="00502F2D"/>
    <w:rsid w:val="005032BC"/>
    <w:rsid w:val="00503B66"/>
    <w:rsid w:val="0050419D"/>
    <w:rsid w:val="0050574F"/>
    <w:rsid w:val="00505836"/>
    <w:rsid w:val="00505C43"/>
    <w:rsid w:val="00515DC2"/>
    <w:rsid w:val="00520479"/>
    <w:rsid w:val="00520BCE"/>
    <w:rsid w:val="00522298"/>
    <w:rsid w:val="00530A9C"/>
    <w:rsid w:val="00533129"/>
    <w:rsid w:val="00534AEE"/>
    <w:rsid w:val="005353E7"/>
    <w:rsid w:val="005364DF"/>
    <w:rsid w:val="00540A86"/>
    <w:rsid w:val="00546703"/>
    <w:rsid w:val="00550598"/>
    <w:rsid w:val="005573BA"/>
    <w:rsid w:val="00570983"/>
    <w:rsid w:val="00572A28"/>
    <w:rsid w:val="00574C8E"/>
    <w:rsid w:val="005760A0"/>
    <w:rsid w:val="005768F6"/>
    <w:rsid w:val="00577A5E"/>
    <w:rsid w:val="00585712"/>
    <w:rsid w:val="00586F15"/>
    <w:rsid w:val="0058771D"/>
    <w:rsid w:val="00591248"/>
    <w:rsid w:val="005940E2"/>
    <w:rsid w:val="00594CB0"/>
    <w:rsid w:val="005956B6"/>
    <w:rsid w:val="0059602C"/>
    <w:rsid w:val="00596237"/>
    <w:rsid w:val="00596584"/>
    <w:rsid w:val="005A1F0C"/>
    <w:rsid w:val="005A35B7"/>
    <w:rsid w:val="005A5F89"/>
    <w:rsid w:val="005A7174"/>
    <w:rsid w:val="005B03EF"/>
    <w:rsid w:val="005B1AC0"/>
    <w:rsid w:val="005B22D1"/>
    <w:rsid w:val="005C612D"/>
    <w:rsid w:val="005C6F2E"/>
    <w:rsid w:val="005C704D"/>
    <w:rsid w:val="005C7D46"/>
    <w:rsid w:val="005C7FDF"/>
    <w:rsid w:val="005D27D3"/>
    <w:rsid w:val="005D2BDC"/>
    <w:rsid w:val="005D3F77"/>
    <w:rsid w:val="005D5971"/>
    <w:rsid w:val="005D5A51"/>
    <w:rsid w:val="005D5EE9"/>
    <w:rsid w:val="005D78D2"/>
    <w:rsid w:val="005E0F71"/>
    <w:rsid w:val="005E2095"/>
    <w:rsid w:val="005E2311"/>
    <w:rsid w:val="005E2397"/>
    <w:rsid w:val="005E26B7"/>
    <w:rsid w:val="005E2A70"/>
    <w:rsid w:val="005E33EC"/>
    <w:rsid w:val="005E49B5"/>
    <w:rsid w:val="005F14A6"/>
    <w:rsid w:val="005F217E"/>
    <w:rsid w:val="005F3149"/>
    <w:rsid w:val="005F5411"/>
    <w:rsid w:val="006007DF"/>
    <w:rsid w:val="00601B92"/>
    <w:rsid w:val="0060322E"/>
    <w:rsid w:val="00604437"/>
    <w:rsid w:val="00607B43"/>
    <w:rsid w:val="0061226A"/>
    <w:rsid w:val="00616A02"/>
    <w:rsid w:val="00616A6F"/>
    <w:rsid w:val="00616C7D"/>
    <w:rsid w:val="00622550"/>
    <w:rsid w:val="00622FD3"/>
    <w:rsid w:val="0063086D"/>
    <w:rsid w:val="00630E15"/>
    <w:rsid w:val="00633B50"/>
    <w:rsid w:val="006350B1"/>
    <w:rsid w:val="00636782"/>
    <w:rsid w:val="00637367"/>
    <w:rsid w:val="00642286"/>
    <w:rsid w:val="00642603"/>
    <w:rsid w:val="00643804"/>
    <w:rsid w:val="00644800"/>
    <w:rsid w:val="00646E73"/>
    <w:rsid w:val="00647253"/>
    <w:rsid w:val="006476AC"/>
    <w:rsid w:val="00650F72"/>
    <w:rsid w:val="006513FC"/>
    <w:rsid w:val="00652CAD"/>
    <w:rsid w:val="00653368"/>
    <w:rsid w:val="006556C4"/>
    <w:rsid w:val="006563B7"/>
    <w:rsid w:val="006565F7"/>
    <w:rsid w:val="00657789"/>
    <w:rsid w:val="0066102C"/>
    <w:rsid w:val="00673BB3"/>
    <w:rsid w:val="00674462"/>
    <w:rsid w:val="0067455C"/>
    <w:rsid w:val="00675115"/>
    <w:rsid w:val="006759C2"/>
    <w:rsid w:val="00676DF0"/>
    <w:rsid w:val="00680D60"/>
    <w:rsid w:val="00681C65"/>
    <w:rsid w:val="00684003"/>
    <w:rsid w:val="00685B77"/>
    <w:rsid w:val="00686896"/>
    <w:rsid w:val="0069039F"/>
    <w:rsid w:val="006912C3"/>
    <w:rsid w:val="006935E5"/>
    <w:rsid w:val="006A0617"/>
    <w:rsid w:val="006A0D3A"/>
    <w:rsid w:val="006A145F"/>
    <w:rsid w:val="006A271B"/>
    <w:rsid w:val="006A4978"/>
    <w:rsid w:val="006A6F9C"/>
    <w:rsid w:val="006A73EF"/>
    <w:rsid w:val="006B0456"/>
    <w:rsid w:val="006B09A6"/>
    <w:rsid w:val="006B1B90"/>
    <w:rsid w:val="006B21A8"/>
    <w:rsid w:val="006B3A68"/>
    <w:rsid w:val="006B553F"/>
    <w:rsid w:val="006B6075"/>
    <w:rsid w:val="006C0CE0"/>
    <w:rsid w:val="006D1E5C"/>
    <w:rsid w:val="006D21A9"/>
    <w:rsid w:val="006D226A"/>
    <w:rsid w:val="006D2333"/>
    <w:rsid w:val="006D622A"/>
    <w:rsid w:val="006E107D"/>
    <w:rsid w:val="006E1FCE"/>
    <w:rsid w:val="006E214D"/>
    <w:rsid w:val="006E23EC"/>
    <w:rsid w:val="006E5BAA"/>
    <w:rsid w:val="006E70A4"/>
    <w:rsid w:val="006E75AA"/>
    <w:rsid w:val="006F0556"/>
    <w:rsid w:val="006F30B6"/>
    <w:rsid w:val="006F3241"/>
    <w:rsid w:val="006F3986"/>
    <w:rsid w:val="006F5F25"/>
    <w:rsid w:val="006F5FB1"/>
    <w:rsid w:val="006F777A"/>
    <w:rsid w:val="00702FD7"/>
    <w:rsid w:val="007077EB"/>
    <w:rsid w:val="00713304"/>
    <w:rsid w:val="007143E7"/>
    <w:rsid w:val="00716B51"/>
    <w:rsid w:val="00720604"/>
    <w:rsid w:val="00723D32"/>
    <w:rsid w:val="00725312"/>
    <w:rsid w:val="00726BA1"/>
    <w:rsid w:val="007314D7"/>
    <w:rsid w:val="0073270A"/>
    <w:rsid w:val="007378B6"/>
    <w:rsid w:val="00740188"/>
    <w:rsid w:val="00745253"/>
    <w:rsid w:val="00745B66"/>
    <w:rsid w:val="0074664C"/>
    <w:rsid w:val="00746EF0"/>
    <w:rsid w:val="00751240"/>
    <w:rsid w:val="00754DBE"/>
    <w:rsid w:val="00755198"/>
    <w:rsid w:val="00756FFB"/>
    <w:rsid w:val="007572C2"/>
    <w:rsid w:val="007608F0"/>
    <w:rsid w:val="007655AE"/>
    <w:rsid w:val="00765710"/>
    <w:rsid w:val="00773588"/>
    <w:rsid w:val="0077760C"/>
    <w:rsid w:val="00783F5D"/>
    <w:rsid w:val="00786385"/>
    <w:rsid w:val="00786B14"/>
    <w:rsid w:val="0079247D"/>
    <w:rsid w:val="00794985"/>
    <w:rsid w:val="0079578D"/>
    <w:rsid w:val="007961BC"/>
    <w:rsid w:val="00796845"/>
    <w:rsid w:val="0079686A"/>
    <w:rsid w:val="007A14BD"/>
    <w:rsid w:val="007A308B"/>
    <w:rsid w:val="007A5199"/>
    <w:rsid w:val="007B5D56"/>
    <w:rsid w:val="007C0E54"/>
    <w:rsid w:val="007C0FEE"/>
    <w:rsid w:val="007C1FF5"/>
    <w:rsid w:val="007C4353"/>
    <w:rsid w:val="007D10DF"/>
    <w:rsid w:val="007D20F7"/>
    <w:rsid w:val="007D27A3"/>
    <w:rsid w:val="007D4895"/>
    <w:rsid w:val="007D56CD"/>
    <w:rsid w:val="007D5AA9"/>
    <w:rsid w:val="007D7753"/>
    <w:rsid w:val="007D7D1D"/>
    <w:rsid w:val="007D7FF6"/>
    <w:rsid w:val="007E10F2"/>
    <w:rsid w:val="007E14BF"/>
    <w:rsid w:val="007E2259"/>
    <w:rsid w:val="007E4999"/>
    <w:rsid w:val="007E4FD5"/>
    <w:rsid w:val="007E66FE"/>
    <w:rsid w:val="007E7241"/>
    <w:rsid w:val="007F036B"/>
    <w:rsid w:val="007F079E"/>
    <w:rsid w:val="007F1431"/>
    <w:rsid w:val="007F3880"/>
    <w:rsid w:val="00802639"/>
    <w:rsid w:val="00805543"/>
    <w:rsid w:val="00805F26"/>
    <w:rsid w:val="00807561"/>
    <w:rsid w:val="00807890"/>
    <w:rsid w:val="00810C9D"/>
    <w:rsid w:val="0081278A"/>
    <w:rsid w:val="00813395"/>
    <w:rsid w:val="008201A6"/>
    <w:rsid w:val="0082152F"/>
    <w:rsid w:val="00821571"/>
    <w:rsid w:val="00821902"/>
    <w:rsid w:val="00822CA0"/>
    <w:rsid w:val="008230C3"/>
    <w:rsid w:val="00823471"/>
    <w:rsid w:val="00823CCE"/>
    <w:rsid w:val="00824EA5"/>
    <w:rsid w:val="00825B71"/>
    <w:rsid w:val="00835BCF"/>
    <w:rsid w:val="00836A32"/>
    <w:rsid w:val="00841F1D"/>
    <w:rsid w:val="0084296E"/>
    <w:rsid w:val="00842ADA"/>
    <w:rsid w:val="00845427"/>
    <w:rsid w:val="00846E52"/>
    <w:rsid w:val="008479AA"/>
    <w:rsid w:val="008500ED"/>
    <w:rsid w:val="008511E4"/>
    <w:rsid w:val="00854B58"/>
    <w:rsid w:val="00854EF2"/>
    <w:rsid w:val="00855178"/>
    <w:rsid w:val="00857BA2"/>
    <w:rsid w:val="00860EEA"/>
    <w:rsid w:val="00861042"/>
    <w:rsid w:val="008619C9"/>
    <w:rsid w:val="00865422"/>
    <w:rsid w:val="008741BE"/>
    <w:rsid w:val="008744B6"/>
    <w:rsid w:val="0087592D"/>
    <w:rsid w:val="00875BE1"/>
    <w:rsid w:val="00880E19"/>
    <w:rsid w:val="00882318"/>
    <w:rsid w:val="00882FC4"/>
    <w:rsid w:val="008831F5"/>
    <w:rsid w:val="00884382"/>
    <w:rsid w:val="008867CD"/>
    <w:rsid w:val="0088690F"/>
    <w:rsid w:val="00890C25"/>
    <w:rsid w:val="0089180A"/>
    <w:rsid w:val="008922B8"/>
    <w:rsid w:val="008928D2"/>
    <w:rsid w:val="00894781"/>
    <w:rsid w:val="00895A7D"/>
    <w:rsid w:val="008A07E4"/>
    <w:rsid w:val="008A4060"/>
    <w:rsid w:val="008A6F55"/>
    <w:rsid w:val="008A7670"/>
    <w:rsid w:val="008A7850"/>
    <w:rsid w:val="008A7E64"/>
    <w:rsid w:val="008B12B6"/>
    <w:rsid w:val="008B330C"/>
    <w:rsid w:val="008B4B74"/>
    <w:rsid w:val="008B5694"/>
    <w:rsid w:val="008C013E"/>
    <w:rsid w:val="008C029B"/>
    <w:rsid w:val="008C0777"/>
    <w:rsid w:val="008C11C8"/>
    <w:rsid w:val="008C2153"/>
    <w:rsid w:val="008C472F"/>
    <w:rsid w:val="008C50A4"/>
    <w:rsid w:val="008D2260"/>
    <w:rsid w:val="008D3578"/>
    <w:rsid w:val="008D48DE"/>
    <w:rsid w:val="008E1598"/>
    <w:rsid w:val="008E6D93"/>
    <w:rsid w:val="008F0B28"/>
    <w:rsid w:val="008F0FC3"/>
    <w:rsid w:val="008F460F"/>
    <w:rsid w:val="008F4CA8"/>
    <w:rsid w:val="008F706A"/>
    <w:rsid w:val="00901244"/>
    <w:rsid w:val="009029C2"/>
    <w:rsid w:val="00905E60"/>
    <w:rsid w:val="00906EA1"/>
    <w:rsid w:val="00907FEF"/>
    <w:rsid w:val="0091111B"/>
    <w:rsid w:val="0091476D"/>
    <w:rsid w:val="0091479F"/>
    <w:rsid w:val="00916100"/>
    <w:rsid w:val="00920FC3"/>
    <w:rsid w:val="00921BF3"/>
    <w:rsid w:val="0092206D"/>
    <w:rsid w:val="00925C92"/>
    <w:rsid w:val="0092670E"/>
    <w:rsid w:val="00927326"/>
    <w:rsid w:val="00931030"/>
    <w:rsid w:val="00932EF5"/>
    <w:rsid w:val="009338BB"/>
    <w:rsid w:val="00933EDF"/>
    <w:rsid w:val="00934A54"/>
    <w:rsid w:val="009355F3"/>
    <w:rsid w:val="009357B2"/>
    <w:rsid w:val="00940C22"/>
    <w:rsid w:val="009410E3"/>
    <w:rsid w:val="00942443"/>
    <w:rsid w:val="00942659"/>
    <w:rsid w:val="009467FC"/>
    <w:rsid w:val="009479D0"/>
    <w:rsid w:val="0095039C"/>
    <w:rsid w:val="00952EF3"/>
    <w:rsid w:val="00955141"/>
    <w:rsid w:val="00955286"/>
    <w:rsid w:val="0095655B"/>
    <w:rsid w:val="00956DE8"/>
    <w:rsid w:val="00961A9E"/>
    <w:rsid w:val="00964769"/>
    <w:rsid w:val="00965CD3"/>
    <w:rsid w:val="0096668D"/>
    <w:rsid w:val="00966D9C"/>
    <w:rsid w:val="00970F4A"/>
    <w:rsid w:val="00970FE0"/>
    <w:rsid w:val="00971991"/>
    <w:rsid w:val="00973FF6"/>
    <w:rsid w:val="00974D5A"/>
    <w:rsid w:val="00975016"/>
    <w:rsid w:val="00980F95"/>
    <w:rsid w:val="009821B1"/>
    <w:rsid w:val="009850B6"/>
    <w:rsid w:val="009853B9"/>
    <w:rsid w:val="00987019"/>
    <w:rsid w:val="009875E4"/>
    <w:rsid w:val="00987A71"/>
    <w:rsid w:val="00990770"/>
    <w:rsid w:val="009911A1"/>
    <w:rsid w:val="00991C14"/>
    <w:rsid w:val="00991E31"/>
    <w:rsid w:val="0099298B"/>
    <w:rsid w:val="00993158"/>
    <w:rsid w:val="009949A4"/>
    <w:rsid w:val="009950E6"/>
    <w:rsid w:val="00995AE2"/>
    <w:rsid w:val="009A065A"/>
    <w:rsid w:val="009A250F"/>
    <w:rsid w:val="009A2B66"/>
    <w:rsid w:val="009A2EBB"/>
    <w:rsid w:val="009A387D"/>
    <w:rsid w:val="009A4134"/>
    <w:rsid w:val="009A4AB4"/>
    <w:rsid w:val="009A5007"/>
    <w:rsid w:val="009A5C72"/>
    <w:rsid w:val="009A7BC0"/>
    <w:rsid w:val="009B2A8A"/>
    <w:rsid w:val="009B2F76"/>
    <w:rsid w:val="009B49B6"/>
    <w:rsid w:val="009B5CE8"/>
    <w:rsid w:val="009C1348"/>
    <w:rsid w:val="009C1B15"/>
    <w:rsid w:val="009C2A8D"/>
    <w:rsid w:val="009C46E3"/>
    <w:rsid w:val="009C4CDE"/>
    <w:rsid w:val="009C4ECD"/>
    <w:rsid w:val="009C61C8"/>
    <w:rsid w:val="009D222F"/>
    <w:rsid w:val="009D314C"/>
    <w:rsid w:val="009D3D7C"/>
    <w:rsid w:val="009D3E2B"/>
    <w:rsid w:val="009D45EC"/>
    <w:rsid w:val="009E23B4"/>
    <w:rsid w:val="009E5BD8"/>
    <w:rsid w:val="009E70F6"/>
    <w:rsid w:val="009E785E"/>
    <w:rsid w:val="009F2D24"/>
    <w:rsid w:val="009F50F0"/>
    <w:rsid w:val="009F6602"/>
    <w:rsid w:val="00A00743"/>
    <w:rsid w:val="00A00F95"/>
    <w:rsid w:val="00A03991"/>
    <w:rsid w:val="00A05716"/>
    <w:rsid w:val="00A06C0A"/>
    <w:rsid w:val="00A07D05"/>
    <w:rsid w:val="00A101C4"/>
    <w:rsid w:val="00A13568"/>
    <w:rsid w:val="00A145A2"/>
    <w:rsid w:val="00A14798"/>
    <w:rsid w:val="00A154AA"/>
    <w:rsid w:val="00A170D4"/>
    <w:rsid w:val="00A176D3"/>
    <w:rsid w:val="00A179F6"/>
    <w:rsid w:val="00A219E2"/>
    <w:rsid w:val="00A239CC"/>
    <w:rsid w:val="00A24F88"/>
    <w:rsid w:val="00A30A9C"/>
    <w:rsid w:val="00A3230F"/>
    <w:rsid w:val="00A323E7"/>
    <w:rsid w:val="00A334CF"/>
    <w:rsid w:val="00A3405D"/>
    <w:rsid w:val="00A34623"/>
    <w:rsid w:val="00A35F02"/>
    <w:rsid w:val="00A36CB2"/>
    <w:rsid w:val="00A4012E"/>
    <w:rsid w:val="00A4036B"/>
    <w:rsid w:val="00A40B57"/>
    <w:rsid w:val="00A413E2"/>
    <w:rsid w:val="00A41FE5"/>
    <w:rsid w:val="00A44C07"/>
    <w:rsid w:val="00A46250"/>
    <w:rsid w:val="00A474A9"/>
    <w:rsid w:val="00A47539"/>
    <w:rsid w:val="00A52C87"/>
    <w:rsid w:val="00A53950"/>
    <w:rsid w:val="00A5594D"/>
    <w:rsid w:val="00A60A88"/>
    <w:rsid w:val="00A632D1"/>
    <w:rsid w:val="00A6349E"/>
    <w:rsid w:val="00A6528B"/>
    <w:rsid w:val="00A66E32"/>
    <w:rsid w:val="00A670AE"/>
    <w:rsid w:val="00A70766"/>
    <w:rsid w:val="00A70C8D"/>
    <w:rsid w:val="00A712C2"/>
    <w:rsid w:val="00A733FD"/>
    <w:rsid w:val="00A76449"/>
    <w:rsid w:val="00A812B1"/>
    <w:rsid w:val="00A82C55"/>
    <w:rsid w:val="00A8493F"/>
    <w:rsid w:val="00A86E61"/>
    <w:rsid w:val="00A872C4"/>
    <w:rsid w:val="00A87334"/>
    <w:rsid w:val="00A9126C"/>
    <w:rsid w:val="00A95CA6"/>
    <w:rsid w:val="00A9743C"/>
    <w:rsid w:val="00A97644"/>
    <w:rsid w:val="00AA1D8D"/>
    <w:rsid w:val="00AA2F23"/>
    <w:rsid w:val="00AA4E7F"/>
    <w:rsid w:val="00AA7242"/>
    <w:rsid w:val="00AB116C"/>
    <w:rsid w:val="00AB1A42"/>
    <w:rsid w:val="00AB1FE9"/>
    <w:rsid w:val="00AB24A2"/>
    <w:rsid w:val="00AB3AF1"/>
    <w:rsid w:val="00AB462B"/>
    <w:rsid w:val="00AB6C55"/>
    <w:rsid w:val="00AC346F"/>
    <w:rsid w:val="00AC38D8"/>
    <w:rsid w:val="00AC4DFB"/>
    <w:rsid w:val="00AC5422"/>
    <w:rsid w:val="00AD0986"/>
    <w:rsid w:val="00AD0D66"/>
    <w:rsid w:val="00AD366E"/>
    <w:rsid w:val="00AD3B06"/>
    <w:rsid w:val="00AD5B03"/>
    <w:rsid w:val="00AD66C6"/>
    <w:rsid w:val="00AE0787"/>
    <w:rsid w:val="00AE3B44"/>
    <w:rsid w:val="00AE5704"/>
    <w:rsid w:val="00AE62E8"/>
    <w:rsid w:val="00AE62FF"/>
    <w:rsid w:val="00AF288A"/>
    <w:rsid w:val="00AF57A1"/>
    <w:rsid w:val="00B01204"/>
    <w:rsid w:val="00B01719"/>
    <w:rsid w:val="00B03DA5"/>
    <w:rsid w:val="00B03DF0"/>
    <w:rsid w:val="00B04815"/>
    <w:rsid w:val="00B07A31"/>
    <w:rsid w:val="00B1225C"/>
    <w:rsid w:val="00B13212"/>
    <w:rsid w:val="00B13D06"/>
    <w:rsid w:val="00B151A4"/>
    <w:rsid w:val="00B15C35"/>
    <w:rsid w:val="00B16BD0"/>
    <w:rsid w:val="00B17E41"/>
    <w:rsid w:val="00B216EA"/>
    <w:rsid w:val="00B224E7"/>
    <w:rsid w:val="00B23275"/>
    <w:rsid w:val="00B252E7"/>
    <w:rsid w:val="00B25AF3"/>
    <w:rsid w:val="00B25F05"/>
    <w:rsid w:val="00B26848"/>
    <w:rsid w:val="00B3037B"/>
    <w:rsid w:val="00B3121B"/>
    <w:rsid w:val="00B331FA"/>
    <w:rsid w:val="00B34551"/>
    <w:rsid w:val="00B369DE"/>
    <w:rsid w:val="00B36AAB"/>
    <w:rsid w:val="00B43167"/>
    <w:rsid w:val="00B47730"/>
    <w:rsid w:val="00B4784B"/>
    <w:rsid w:val="00B511E0"/>
    <w:rsid w:val="00B5169B"/>
    <w:rsid w:val="00B52340"/>
    <w:rsid w:val="00B54D95"/>
    <w:rsid w:val="00B61A77"/>
    <w:rsid w:val="00B647F5"/>
    <w:rsid w:val="00B66B65"/>
    <w:rsid w:val="00B7233D"/>
    <w:rsid w:val="00B762AB"/>
    <w:rsid w:val="00B80FE9"/>
    <w:rsid w:val="00B86204"/>
    <w:rsid w:val="00B8657C"/>
    <w:rsid w:val="00B92A21"/>
    <w:rsid w:val="00B92ED8"/>
    <w:rsid w:val="00B9311D"/>
    <w:rsid w:val="00B934B7"/>
    <w:rsid w:val="00B944F6"/>
    <w:rsid w:val="00B95643"/>
    <w:rsid w:val="00B95F85"/>
    <w:rsid w:val="00BA09EB"/>
    <w:rsid w:val="00BB2A03"/>
    <w:rsid w:val="00BB2BDC"/>
    <w:rsid w:val="00BB3127"/>
    <w:rsid w:val="00BB3A1F"/>
    <w:rsid w:val="00BB52A8"/>
    <w:rsid w:val="00BB61C5"/>
    <w:rsid w:val="00BC6C6F"/>
    <w:rsid w:val="00BD0140"/>
    <w:rsid w:val="00BD088C"/>
    <w:rsid w:val="00BD55DF"/>
    <w:rsid w:val="00BD58C9"/>
    <w:rsid w:val="00BD59D9"/>
    <w:rsid w:val="00BE1B2E"/>
    <w:rsid w:val="00BE263F"/>
    <w:rsid w:val="00BE5EA5"/>
    <w:rsid w:val="00BE7619"/>
    <w:rsid w:val="00BF0019"/>
    <w:rsid w:val="00BF18AC"/>
    <w:rsid w:val="00BF1DA6"/>
    <w:rsid w:val="00BF51EF"/>
    <w:rsid w:val="00BF57C6"/>
    <w:rsid w:val="00BF64E8"/>
    <w:rsid w:val="00BF7D37"/>
    <w:rsid w:val="00BF7E58"/>
    <w:rsid w:val="00C02B1B"/>
    <w:rsid w:val="00C0314E"/>
    <w:rsid w:val="00C03414"/>
    <w:rsid w:val="00C11366"/>
    <w:rsid w:val="00C1194E"/>
    <w:rsid w:val="00C14285"/>
    <w:rsid w:val="00C15501"/>
    <w:rsid w:val="00C15A01"/>
    <w:rsid w:val="00C17F75"/>
    <w:rsid w:val="00C20760"/>
    <w:rsid w:val="00C213FD"/>
    <w:rsid w:val="00C26A6C"/>
    <w:rsid w:val="00C26C4D"/>
    <w:rsid w:val="00C34DE0"/>
    <w:rsid w:val="00C36179"/>
    <w:rsid w:val="00C37BEB"/>
    <w:rsid w:val="00C416C9"/>
    <w:rsid w:val="00C4334F"/>
    <w:rsid w:val="00C45856"/>
    <w:rsid w:val="00C45C3A"/>
    <w:rsid w:val="00C45F2A"/>
    <w:rsid w:val="00C47D7A"/>
    <w:rsid w:val="00C47EF0"/>
    <w:rsid w:val="00C50FA3"/>
    <w:rsid w:val="00C530A6"/>
    <w:rsid w:val="00C537D7"/>
    <w:rsid w:val="00C55BBB"/>
    <w:rsid w:val="00C569D6"/>
    <w:rsid w:val="00C5762D"/>
    <w:rsid w:val="00C57B8B"/>
    <w:rsid w:val="00C61BE1"/>
    <w:rsid w:val="00C6469C"/>
    <w:rsid w:val="00C65425"/>
    <w:rsid w:val="00C6542A"/>
    <w:rsid w:val="00C65A86"/>
    <w:rsid w:val="00C65BCC"/>
    <w:rsid w:val="00C665D0"/>
    <w:rsid w:val="00C6693B"/>
    <w:rsid w:val="00C67DCF"/>
    <w:rsid w:val="00C73FED"/>
    <w:rsid w:val="00C74024"/>
    <w:rsid w:val="00C74E61"/>
    <w:rsid w:val="00C7783C"/>
    <w:rsid w:val="00C80FCA"/>
    <w:rsid w:val="00C814DB"/>
    <w:rsid w:val="00C815EC"/>
    <w:rsid w:val="00C83BFC"/>
    <w:rsid w:val="00C9322E"/>
    <w:rsid w:val="00C93F96"/>
    <w:rsid w:val="00C94B74"/>
    <w:rsid w:val="00C97B4C"/>
    <w:rsid w:val="00CA1D5D"/>
    <w:rsid w:val="00CA3460"/>
    <w:rsid w:val="00CA4034"/>
    <w:rsid w:val="00CA6A37"/>
    <w:rsid w:val="00CA6E9C"/>
    <w:rsid w:val="00CB04F6"/>
    <w:rsid w:val="00CB0664"/>
    <w:rsid w:val="00CB0CE1"/>
    <w:rsid w:val="00CB226A"/>
    <w:rsid w:val="00CB425F"/>
    <w:rsid w:val="00CB48BF"/>
    <w:rsid w:val="00CB49E3"/>
    <w:rsid w:val="00CB7FB0"/>
    <w:rsid w:val="00CC00F7"/>
    <w:rsid w:val="00CC0399"/>
    <w:rsid w:val="00CC3FC3"/>
    <w:rsid w:val="00CC5411"/>
    <w:rsid w:val="00CD0D1C"/>
    <w:rsid w:val="00CD21BD"/>
    <w:rsid w:val="00CD30AE"/>
    <w:rsid w:val="00CD5CEC"/>
    <w:rsid w:val="00CE1ABF"/>
    <w:rsid w:val="00CE48C8"/>
    <w:rsid w:val="00CE49B0"/>
    <w:rsid w:val="00CE4F5D"/>
    <w:rsid w:val="00CE69DC"/>
    <w:rsid w:val="00CE6EBA"/>
    <w:rsid w:val="00CF0E7C"/>
    <w:rsid w:val="00CF11D2"/>
    <w:rsid w:val="00CF1465"/>
    <w:rsid w:val="00CF56FB"/>
    <w:rsid w:val="00CF5ED0"/>
    <w:rsid w:val="00CF6BBF"/>
    <w:rsid w:val="00D01496"/>
    <w:rsid w:val="00D014CB"/>
    <w:rsid w:val="00D0642E"/>
    <w:rsid w:val="00D07CA1"/>
    <w:rsid w:val="00D12C45"/>
    <w:rsid w:val="00D13579"/>
    <w:rsid w:val="00D13F06"/>
    <w:rsid w:val="00D14263"/>
    <w:rsid w:val="00D16591"/>
    <w:rsid w:val="00D20ACB"/>
    <w:rsid w:val="00D216EB"/>
    <w:rsid w:val="00D229E9"/>
    <w:rsid w:val="00D24063"/>
    <w:rsid w:val="00D26580"/>
    <w:rsid w:val="00D27380"/>
    <w:rsid w:val="00D27EA3"/>
    <w:rsid w:val="00D27EB1"/>
    <w:rsid w:val="00D311E1"/>
    <w:rsid w:val="00D31E42"/>
    <w:rsid w:val="00D32006"/>
    <w:rsid w:val="00D33359"/>
    <w:rsid w:val="00D33A17"/>
    <w:rsid w:val="00D36643"/>
    <w:rsid w:val="00D3737A"/>
    <w:rsid w:val="00D40575"/>
    <w:rsid w:val="00D41CD6"/>
    <w:rsid w:val="00D42419"/>
    <w:rsid w:val="00D43F9C"/>
    <w:rsid w:val="00D46A0B"/>
    <w:rsid w:val="00D5175E"/>
    <w:rsid w:val="00D52AA3"/>
    <w:rsid w:val="00D53020"/>
    <w:rsid w:val="00D556EA"/>
    <w:rsid w:val="00D601DC"/>
    <w:rsid w:val="00D62D2E"/>
    <w:rsid w:val="00D63A67"/>
    <w:rsid w:val="00D6522F"/>
    <w:rsid w:val="00D73B51"/>
    <w:rsid w:val="00D7484D"/>
    <w:rsid w:val="00D76226"/>
    <w:rsid w:val="00D806B8"/>
    <w:rsid w:val="00D80CBD"/>
    <w:rsid w:val="00D81915"/>
    <w:rsid w:val="00D82072"/>
    <w:rsid w:val="00D82E53"/>
    <w:rsid w:val="00D87EDB"/>
    <w:rsid w:val="00D90CD0"/>
    <w:rsid w:val="00D93244"/>
    <w:rsid w:val="00D953F0"/>
    <w:rsid w:val="00D96120"/>
    <w:rsid w:val="00D96A1C"/>
    <w:rsid w:val="00DA1A48"/>
    <w:rsid w:val="00DA2927"/>
    <w:rsid w:val="00DA3918"/>
    <w:rsid w:val="00DA49BA"/>
    <w:rsid w:val="00DA4DD1"/>
    <w:rsid w:val="00DA51CF"/>
    <w:rsid w:val="00DA5F5A"/>
    <w:rsid w:val="00DB6F70"/>
    <w:rsid w:val="00DC0846"/>
    <w:rsid w:val="00DC13CB"/>
    <w:rsid w:val="00DC4216"/>
    <w:rsid w:val="00DC44DD"/>
    <w:rsid w:val="00DD4EA3"/>
    <w:rsid w:val="00DD5BEA"/>
    <w:rsid w:val="00DE0461"/>
    <w:rsid w:val="00DE081E"/>
    <w:rsid w:val="00DE4448"/>
    <w:rsid w:val="00DE4865"/>
    <w:rsid w:val="00DF0D3D"/>
    <w:rsid w:val="00DF1A07"/>
    <w:rsid w:val="00DF209F"/>
    <w:rsid w:val="00DF7A99"/>
    <w:rsid w:val="00E01AD3"/>
    <w:rsid w:val="00E031D8"/>
    <w:rsid w:val="00E06C1E"/>
    <w:rsid w:val="00E0759A"/>
    <w:rsid w:val="00E144E1"/>
    <w:rsid w:val="00E1684D"/>
    <w:rsid w:val="00E21B26"/>
    <w:rsid w:val="00E21F32"/>
    <w:rsid w:val="00E22018"/>
    <w:rsid w:val="00E22472"/>
    <w:rsid w:val="00E229AF"/>
    <w:rsid w:val="00E2358D"/>
    <w:rsid w:val="00E25BFB"/>
    <w:rsid w:val="00E26575"/>
    <w:rsid w:val="00E32A54"/>
    <w:rsid w:val="00E351C1"/>
    <w:rsid w:val="00E35E99"/>
    <w:rsid w:val="00E36A3A"/>
    <w:rsid w:val="00E37951"/>
    <w:rsid w:val="00E43E50"/>
    <w:rsid w:val="00E452FA"/>
    <w:rsid w:val="00E45337"/>
    <w:rsid w:val="00E458F5"/>
    <w:rsid w:val="00E45F42"/>
    <w:rsid w:val="00E46228"/>
    <w:rsid w:val="00E474E1"/>
    <w:rsid w:val="00E479D5"/>
    <w:rsid w:val="00E54117"/>
    <w:rsid w:val="00E564E3"/>
    <w:rsid w:val="00E56D7E"/>
    <w:rsid w:val="00E57839"/>
    <w:rsid w:val="00E63417"/>
    <w:rsid w:val="00E63963"/>
    <w:rsid w:val="00E63EE1"/>
    <w:rsid w:val="00E65FF7"/>
    <w:rsid w:val="00E7378A"/>
    <w:rsid w:val="00E74029"/>
    <w:rsid w:val="00E745A6"/>
    <w:rsid w:val="00E82A51"/>
    <w:rsid w:val="00E82D68"/>
    <w:rsid w:val="00E833EA"/>
    <w:rsid w:val="00E856D5"/>
    <w:rsid w:val="00E93735"/>
    <w:rsid w:val="00E9380E"/>
    <w:rsid w:val="00E941CF"/>
    <w:rsid w:val="00E94BFB"/>
    <w:rsid w:val="00E97213"/>
    <w:rsid w:val="00EA33C4"/>
    <w:rsid w:val="00EA676B"/>
    <w:rsid w:val="00EB1DD8"/>
    <w:rsid w:val="00EB2517"/>
    <w:rsid w:val="00EB2C4C"/>
    <w:rsid w:val="00EB525E"/>
    <w:rsid w:val="00EB5586"/>
    <w:rsid w:val="00ED044A"/>
    <w:rsid w:val="00ED0CF2"/>
    <w:rsid w:val="00ED0E47"/>
    <w:rsid w:val="00ED53FB"/>
    <w:rsid w:val="00ED5E89"/>
    <w:rsid w:val="00EE3CAC"/>
    <w:rsid w:val="00EE4F1B"/>
    <w:rsid w:val="00EE6533"/>
    <w:rsid w:val="00EE6A6A"/>
    <w:rsid w:val="00EF4025"/>
    <w:rsid w:val="00EF6CEC"/>
    <w:rsid w:val="00EF6E57"/>
    <w:rsid w:val="00F0061A"/>
    <w:rsid w:val="00F0096D"/>
    <w:rsid w:val="00F03369"/>
    <w:rsid w:val="00F040A4"/>
    <w:rsid w:val="00F04F68"/>
    <w:rsid w:val="00F105C8"/>
    <w:rsid w:val="00F1129E"/>
    <w:rsid w:val="00F13482"/>
    <w:rsid w:val="00F1536F"/>
    <w:rsid w:val="00F155F5"/>
    <w:rsid w:val="00F23E20"/>
    <w:rsid w:val="00F26179"/>
    <w:rsid w:val="00F314B6"/>
    <w:rsid w:val="00F31E6D"/>
    <w:rsid w:val="00F32040"/>
    <w:rsid w:val="00F33CD3"/>
    <w:rsid w:val="00F342A2"/>
    <w:rsid w:val="00F35A32"/>
    <w:rsid w:val="00F35BDA"/>
    <w:rsid w:val="00F35BE5"/>
    <w:rsid w:val="00F365C4"/>
    <w:rsid w:val="00F410F9"/>
    <w:rsid w:val="00F46D7E"/>
    <w:rsid w:val="00F47EF0"/>
    <w:rsid w:val="00F53357"/>
    <w:rsid w:val="00F539FD"/>
    <w:rsid w:val="00F552EC"/>
    <w:rsid w:val="00F566BF"/>
    <w:rsid w:val="00F57660"/>
    <w:rsid w:val="00F57D5B"/>
    <w:rsid w:val="00F61055"/>
    <w:rsid w:val="00F648C5"/>
    <w:rsid w:val="00F65187"/>
    <w:rsid w:val="00F67746"/>
    <w:rsid w:val="00F67901"/>
    <w:rsid w:val="00F70B0B"/>
    <w:rsid w:val="00F7258C"/>
    <w:rsid w:val="00F730B8"/>
    <w:rsid w:val="00F73669"/>
    <w:rsid w:val="00F73F30"/>
    <w:rsid w:val="00F7415D"/>
    <w:rsid w:val="00F767A6"/>
    <w:rsid w:val="00F7705C"/>
    <w:rsid w:val="00F80017"/>
    <w:rsid w:val="00F83200"/>
    <w:rsid w:val="00F8552E"/>
    <w:rsid w:val="00F87279"/>
    <w:rsid w:val="00F9137B"/>
    <w:rsid w:val="00F93EF3"/>
    <w:rsid w:val="00F94304"/>
    <w:rsid w:val="00F95EF9"/>
    <w:rsid w:val="00FA0097"/>
    <w:rsid w:val="00FA12C3"/>
    <w:rsid w:val="00FB04A7"/>
    <w:rsid w:val="00FB2FE5"/>
    <w:rsid w:val="00FC07CC"/>
    <w:rsid w:val="00FC0A8F"/>
    <w:rsid w:val="00FC10E6"/>
    <w:rsid w:val="00FC52C2"/>
    <w:rsid w:val="00FC693F"/>
    <w:rsid w:val="00FC7848"/>
    <w:rsid w:val="00FD1C1E"/>
    <w:rsid w:val="00FD376F"/>
    <w:rsid w:val="00FD5E5D"/>
    <w:rsid w:val="00FD6331"/>
    <w:rsid w:val="00FD6726"/>
    <w:rsid w:val="00FD7635"/>
    <w:rsid w:val="00FE0FE4"/>
    <w:rsid w:val="00FE132A"/>
    <w:rsid w:val="00FE19FA"/>
    <w:rsid w:val="00FE20E9"/>
    <w:rsid w:val="00FE264A"/>
    <w:rsid w:val="00FE31BD"/>
    <w:rsid w:val="00FE3483"/>
    <w:rsid w:val="00FE5197"/>
    <w:rsid w:val="00FE56B8"/>
    <w:rsid w:val="00FE5DB2"/>
    <w:rsid w:val="00FF1FF3"/>
    <w:rsid w:val="00FF21D3"/>
    <w:rsid w:val="00FF41E3"/>
    <w:rsid w:val="00FF4E09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F9582A"/>
  <w14:defaultImageDpi w14:val="300"/>
  <w15:docId w15:val="{F67CA182-994F-4B83-B9EC-ED0064D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D5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C778CD6297488FF808CD425EF0E3" ma:contentTypeVersion="9" ma:contentTypeDescription="Create a new document." ma:contentTypeScope="" ma:versionID="a3bbe63e69b30ab140d32f2efdc0e2a3">
  <xsd:schema xmlns:xsd="http://www.w3.org/2001/XMLSchema" xmlns:xs="http://www.w3.org/2001/XMLSchema" xmlns:p="http://schemas.microsoft.com/office/2006/metadata/properties" xmlns:ns2="6f7e27cf-ed6b-4bf0-b0a8-8057aed20998" xmlns:ns3="c406d7fd-4f83-4c9b-9296-b480497c1ed1" targetNamespace="http://schemas.microsoft.com/office/2006/metadata/properties" ma:root="true" ma:fieldsID="f67fb599e4704201833b76edeb1686d7" ns2:_="" ns3:_="">
    <xsd:import namespace="6f7e27cf-ed6b-4bf0-b0a8-8057aed20998"/>
    <xsd:import namespace="c406d7fd-4f83-4c9b-9296-b480497c1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27cf-ed6b-4bf0-b0a8-8057aed20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52f55-2485-4bcd-8615-e0c31fdd9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d7fd-4f83-4c9b-9296-b480497c1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982a0e-d925-4227-8b57-088ea4973a0a}" ma:internalName="TaxCatchAll" ma:showField="CatchAllData" ma:web="c406d7fd-4f83-4c9b-9296-b480497c1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6d7fd-4f83-4c9b-9296-b480497c1ed1" xsi:nil="true"/>
    <lcf76f155ced4ddcb4097134ff3c332f xmlns="6f7e27cf-ed6b-4bf0-b0a8-8057aed20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98EE1-5C3D-445A-A350-37B0C2009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629C3-7626-4AD0-9C57-A4E152DEE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e27cf-ed6b-4bf0-b0a8-8057aed20998"/>
    <ds:schemaRef ds:uri="c406d7fd-4f83-4c9b-9296-b480497c1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38DA6-3D39-4A62-8AE0-9E685DB06878}">
  <ds:schemaRefs>
    <ds:schemaRef ds:uri="http://schemas.microsoft.com/office/2006/metadata/properties"/>
    <ds:schemaRef ds:uri="http://schemas.microsoft.com/office/infopath/2007/PartnerControls"/>
    <ds:schemaRef ds:uri="c406d7fd-4f83-4c9b-9296-b480497c1ed1"/>
    <ds:schemaRef ds:uri="6f7e27cf-ed6b-4bf0-b0a8-8057aed20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Dodds</cp:lastModifiedBy>
  <cp:revision>152</cp:revision>
  <cp:lastPrinted>2026-03-18T16:24:00Z</cp:lastPrinted>
  <dcterms:created xsi:type="dcterms:W3CDTF">2026-04-23T10:31:00Z</dcterms:created>
  <dcterms:modified xsi:type="dcterms:W3CDTF">2026-04-28T11:32:00Z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0x01010061A8C778CD6297488FF808CD425EF0E3</vt:lpwstr>
  </property>
  <property fmtid="{D5CDD505-2E9C-101B-9397-08002B2CF9AE}" pid="3" name="MediaServiceImageTags">
    <vt:lpwstr/>
  </property>
</Properties>
</file>